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975428" w:rsidRPr="00FF4FFE" w:rsidRDefault="00975428" w:rsidP="00FF4FFE">
      <w:pPr>
        <w:tabs>
          <w:tab w:val="left" w:pos="6936"/>
        </w:tabs>
        <w:spacing w:after="0" w:line="240" w:lineRule="auto"/>
        <w:jc w:val="center"/>
        <w:rPr>
          <w:rFonts w:ascii="Times New Roman" w:hAnsi="Times New Roman" w:cs="Times New Roman"/>
          <w:color w:val="000000" w:themeColor="text1"/>
          <w:sz w:val="12"/>
          <w:szCs w:val="12"/>
        </w:rPr>
      </w:pPr>
    </w:p>
    <w:p w:rsidR="00EE6F57" w:rsidRPr="00D71609" w:rsidRDefault="005F2E25" w:rsidP="00EE6F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EE6F57" w:rsidRPr="00D71609">
        <w:rPr>
          <w:rFonts w:ascii="Times New Roman" w:eastAsia="Calibri" w:hAnsi="Times New Roman" w:cs="Times New Roman"/>
          <w:sz w:val="12"/>
          <w:szCs w:val="12"/>
        </w:rPr>
        <w:t>. Постановление администрации</w:t>
      </w:r>
      <w:r>
        <w:t xml:space="preserve"> </w:t>
      </w:r>
      <w:r w:rsidR="00EE6F57" w:rsidRPr="00D71609">
        <w:rPr>
          <w:rFonts w:ascii="Times New Roman" w:eastAsia="Calibri" w:hAnsi="Times New Roman" w:cs="Times New Roman"/>
          <w:sz w:val="12"/>
          <w:szCs w:val="12"/>
        </w:rPr>
        <w:t xml:space="preserve"> муниципального района Сергиевский Самарской области</w:t>
      </w:r>
    </w:p>
    <w:p w:rsidR="00051334" w:rsidRDefault="00DA773C" w:rsidP="00EE6F5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№589 от 30</w:t>
      </w:r>
      <w:r w:rsidR="00EE6F57">
        <w:rPr>
          <w:rFonts w:ascii="Times New Roman" w:eastAsia="Calibri" w:hAnsi="Times New Roman" w:cs="Times New Roman"/>
          <w:sz w:val="12"/>
          <w:szCs w:val="12"/>
        </w:rPr>
        <w:t xml:space="preserve"> апреля</w:t>
      </w:r>
      <w:r w:rsidR="00EE6F57" w:rsidRPr="00D71609">
        <w:rPr>
          <w:rFonts w:ascii="Times New Roman" w:eastAsia="Calibri" w:hAnsi="Times New Roman" w:cs="Times New Roman"/>
          <w:sz w:val="12"/>
          <w:szCs w:val="12"/>
        </w:rPr>
        <w:t xml:space="preserve"> 2019г. «</w:t>
      </w:r>
      <w:r w:rsidRPr="00DA773C">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№1553 от 27.12.2017 года «Об утверждении муниципальной программы  «Формирование комфортной горо</w:t>
      </w:r>
      <w:r>
        <w:rPr>
          <w:rFonts w:ascii="Times New Roman" w:eastAsia="Calibri" w:hAnsi="Times New Roman" w:cs="Times New Roman"/>
          <w:sz w:val="12"/>
          <w:szCs w:val="12"/>
        </w:rPr>
        <w:t>дской среды на 2018-2024 годы</w:t>
      </w:r>
      <w:r w:rsidR="00EE6F57" w:rsidRPr="00A5504E">
        <w:rPr>
          <w:rFonts w:ascii="Times New Roman" w:eastAsia="Calibri" w:hAnsi="Times New Roman" w:cs="Times New Roman"/>
          <w:sz w:val="12"/>
          <w:szCs w:val="12"/>
        </w:rPr>
        <w:t>»</w:t>
      </w:r>
      <w:r w:rsidR="00D11A42">
        <w:rPr>
          <w:rFonts w:ascii="Times New Roman" w:eastAsia="Calibri" w:hAnsi="Times New Roman" w:cs="Times New Roman"/>
          <w:sz w:val="12"/>
          <w:szCs w:val="12"/>
        </w:rPr>
        <w:t>……….....…3</w:t>
      </w:r>
    </w:p>
    <w:p w:rsidR="00051334" w:rsidRDefault="00051334" w:rsidP="000A7271">
      <w:pPr>
        <w:tabs>
          <w:tab w:val="left" w:pos="284"/>
          <w:tab w:val="left" w:pos="3828"/>
        </w:tabs>
        <w:spacing w:after="0" w:line="240" w:lineRule="auto"/>
        <w:jc w:val="both"/>
        <w:rPr>
          <w:rFonts w:ascii="Times New Roman" w:eastAsia="Calibri" w:hAnsi="Times New Roman" w:cs="Times New Roman"/>
          <w:sz w:val="12"/>
          <w:szCs w:val="12"/>
        </w:rPr>
      </w:pPr>
    </w:p>
    <w:p w:rsidR="00B47CAA" w:rsidRPr="00D71609"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B47CAA" w:rsidRPr="00B47CAA" w:rsidRDefault="00B47CAA" w:rsidP="00B47CA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№590 от 06 мая </w:t>
      </w:r>
      <w:r w:rsidRPr="00D71609">
        <w:rPr>
          <w:rFonts w:ascii="Times New Roman" w:eastAsia="Calibri" w:hAnsi="Times New Roman" w:cs="Times New Roman"/>
          <w:sz w:val="12"/>
          <w:szCs w:val="12"/>
        </w:rPr>
        <w:t xml:space="preserve"> 2019г. «</w:t>
      </w:r>
      <w:r w:rsidRPr="00B47CAA">
        <w:rPr>
          <w:rFonts w:ascii="Times New Roman" w:eastAsia="Calibri" w:hAnsi="Times New Roman" w:cs="Times New Roman"/>
          <w:sz w:val="12"/>
          <w:szCs w:val="12"/>
        </w:rPr>
        <w:t>О вне</w:t>
      </w:r>
      <w:r>
        <w:rPr>
          <w:rFonts w:ascii="Times New Roman" w:eastAsia="Calibri" w:hAnsi="Times New Roman" w:cs="Times New Roman"/>
          <w:sz w:val="12"/>
          <w:szCs w:val="12"/>
        </w:rPr>
        <w:t xml:space="preserve">сении изменений и дополнений в  </w:t>
      </w:r>
      <w:r w:rsidRPr="00B47CAA">
        <w:rPr>
          <w:rFonts w:ascii="Times New Roman" w:eastAsia="Calibri" w:hAnsi="Times New Roman" w:cs="Times New Roman"/>
          <w:sz w:val="12"/>
          <w:szCs w:val="12"/>
        </w:rPr>
        <w:t>Постановление</w:t>
      </w:r>
      <w:r>
        <w:rPr>
          <w:rFonts w:ascii="Times New Roman" w:eastAsia="Calibri" w:hAnsi="Times New Roman" w:cs="Times New Roman"/>
          <w:sz w:val="12"/>
          <w:szCs w:val="12"/>
        </w:rPr>
        <w:t xml:space="preserve">  администрации муниципального  </w:t>
      </w:r>
      <w:r w:rsidRPr="00B47CAA">
        <w:rPr>
          <w:rFonts w:ascii="Times New Roman" w:eastAsia="Calibri" w:hAnsi="Times New Roman" w:cs="Times New Roman"/>
          <w:sz w:val="12"/>
          <w:szCs w:val="12"/>
        </w:rPr>
        <w:t>района Сер</w:t>
      </w:r>
      <w:r>
        <w:rPr>
          <w:rFonts w:ascii="Times New Roman" w:eastAsia="Calibri" w:hAnsi="Times New Roman" w:cs="Times New Roman"/>
          <w:sz w:val="12"/>
          <w:szCs w:val="12"/>
        </w:rPr>
        <w:t xml:space="preserve">гиевский № 728  от 27.06.2017г. </w:t>
      </w:r>
      <w:r w:rsidRPr="00B47CAA">
        <w:rPr>
          <w:rFonts w:ascii="Times New Roman" w:eastAsia="Calibri" w:hAnsi="Times New Roman" w:cs="Times New Roman"/>
          <w:sz w:val="12"/>
          <w:szCs w:val="12"/>
        </w:rPr>
        <w:t>«Об утверждении перечня дол</w:t>
      </w:r>
      <w:r>
        <w:rPr>
          <w:rFonts w:ascii="Times New Roman" w:eastAsia="Calibri" w:hAnsi="Times New Roman" w:cs="Times New Roman"/>
          <w:sz w:val="12"/>
          <w:szCs w:val="12"/>
        </w:rPr>
        <w:t xml:space="preserve">жностей </w:t>
      </w:r>
      <w:r w:rsidRPr="00B47CAA">
        <w:rPr>
          <w:rFonts w:ascii="Times New Roman" w:eastAsia="Calibri" w:hAnsi="Times New Roman" w:cs="Times New Roman"/>
          <w:sz w:val="12"/>
          <w:szCs w:val="12"/>
        </w:rPr>
        <w:t>в админ</w:t>
      </w:r>
      <w:r>
        <w:rPr>
          <w:rFonts w:ascii="Times New Roman" w:eastAsia="Calibri" w:hAnsi="Times New Roman" w:cs="Times New Roman"/>
          <w:sz w:val="12"/>
          <w:szCs w:val="12"/>
        </w:rPr>
        <w:t xml:space="preserve">истрации муниципального района  </w:t>
      </w:r>
      <w:r w:rsidRPr="00B47CAA">
        <w:rPr>
          <w:rFonts w:ascii="Times New Roman" w:eastAsia="Calibri" w:hAnsi="Times New Roman" w:cs="Times New Roman"/>
          <w:sz w:val="12"/>
          <w:szCs w:val="12"/>
        </w:rPr>
        <w:t>Сергиевский, замещение которых связано</w:t>
      </w:r>
    </w:p>
    <w:p w:rsidR="00B47CAA" w:rsidRDefault="00B47CAA" w:rsidP="00B47CA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с коррупционными рисками</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7</w:t>
      </w:r>
    </w:p>
    <w:p w:rsidR="00A31FE1" w:rsidRDefault="00A31FE1" w:rsidP="000A7271">
      <w:pPr>
        <w:tabs>
          <w:tab w:val="left" w:pos="284"/>
          <w:tab w:val="left" w:pos="3828"/>
        </w:tabs>
        <w:spacing w:after="0" w:line="240" w:lineRule="auto"/>
        <w:jc w:val="both"/>
        <w:rPr>
          <w:rFonts w:ascii="Times New Roman" w:eastAsia="Calibri" w:hAnsi="Times New Roman" w:cs="Times New Roman"/>
          <w:sz w:val="12"/>
          <w:szCs w:val="12"/>
        </w:rPr>
      </w:pPr>
    </w:p>
    <w:p w:rsidR="00612970" w:rsidRPr="00D71609" w:rsidRDefault="00612970" w:rsidP="00612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B6423E" w:rsidRDefault="00612970" w:rsidP="00612970">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№591 от 06 мая </w:t>
      </w:r>
      <w:r w:rsidRPr="00D71609">
        <w:rPr>
          <w:rFonts w:ascii="Times New Roman" w:eastAsia="Calibri" w:hAnsi="Times New Roman" w:cs="Times New Roman"/>
          <w:sz w:val="12"/>
          <w:szCs w:val="12"/>
        </w:rPr>
        <w:t xml:space="preserve"> 2019г. «</w:t>
      </w:r>
      <w:r w:rsidRPr="00612970">
        <w:rPr>
          <w:rFonts w:ascii="Times New Roman" w:eastAsia="Calibri" w:hAnsi="Times New Roman" w:cs="Times New Roman"/>
          <w:sz w:val="12"/>
          <w:szCs w:val="12"/>
        </w:rPr>
        <w:t>О создании рабочей группы по имущественной поддержке субъектов малого и среднего предпринимательства на территории муниципального района Сергиевский Самарской области</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8</w:t>
      </w:r>
    </w:p>
    <w:p w:rsidR="00D7303E" w:rsidRDefault="00D7303E" w:rsidP="000A7271">
      <w:pPr>
        <w:tabs>
          <w:tab w:val="left" w:pos="284"/>
          <w:tab w:val="left" w:pos="3828"/>
        </w:tabs>
        <w:spacing w:after="0" w:line="240" w:lineRule="auto"/>
        <w:jc w:val="both"/>
        <w:rPr>
          <w:rFonts w:ascii="Times New Roman" w:eastAsia="Calibri" w:hAnsi="Times New Roman" w:cs="Times New Roman"/>
          <w:sz w:val="12"/>
          <w:szCs w:val="12"/>
        </w:rPr>
      </w:pPr>
    </w:p>
    <w:p w:rsidR="00AB117E" w:rsidRPr="00D71609" w:rsidRDefault="00AB117E" w:rsidP="00AB11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AB117E" w:rsidRDefault="00AB117E" w:rsidP="00AB117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№598 от 06 мая </w:t>
      </w:r>
      <w:r w:rsidRPr="00D71609">
        <w:rPr>
          <w:rFonts w:ascii="Times New Roman" w:eastAsia="Calibri" w:hAnsi="Times New Roman" w:cs="Times New Roman"/>
          <w:sz w:val="12"/>
          <w:szCs w:val="12"/>
        </w:rPr>
        <w:t xml:space="preserve"> 2019г. «</w:t>
      </w:r>
      <w:r w:rsidRPr="00AB117E">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w:t>
      </w:r>
      <w:r>
        <w:rPr>
          <w:rFonts w:ascii="Times New Roman" w:eastAsia="Calibri" w:hAnsi="Times New Roman" w:cs="Times New Roman"/>
          <w:sz w:val="12"/>
          <w:szCs w:val="12"/>
        </w:rPr>
        <w:t>а Сергиевский Самарской области</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AC3323" w:rsidRPr="00D71609"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AC3323" w:rsidRPr="00AC3323" w:rsidRDefault="00AC3323" w:rsidP="00AC332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№599 от 07 мая </w:t>
      </w:r>
      <w:r w:rsidRPr="00D71609">
        <w:rPr>
          <w:rFonts w:ascii="Times New Roman" w:eastAsia="Calibri" w:hAnsi="Times New Roman" w:cs="Times New Roman"/>
          <w:sz w:val="12"/>
          <w:szCs w:val="12"/>
        </w:rPr>
        <w:t xml:space="preserve"> 2019г. «</w:t>
      </w:r>
      <w:r w:rsidRPr="00AC3323">
        <w:rPr>
          <w:rFonts w:ascii="Times New Roman" w:eastAsia="Calibri" w:hAnsi="Times New Roman" w:cs="Times New Roman"/>
          <w:sz w:val="12"/>
          <w:szCs w:val="12"/>
        </w:rPr>
        <w:t>О внесении изменений в Приложение №1к постановлению</w:t>
      </w:r>
      <w:r>
        <w:rPr>
          <w:rFonts w:ascii="Times New Roman" w:eastAsia="Calibri" w:hAnsi="Times New Roman" w:cs="Times New Roman"/>
          <w:sz w:val="12"/>
          <w:szCs w:val="12"/>
        </w:rPr>
        <w:t xml:space="preserve"> администрации  </w:t>
      </w:r>
      <w:r w:rsidRPr="00AC3323">
        <w:rPr>
          <w:rFonts w:ascii="Times New Roman" w:eastAsia="Calibri" w:hAnsi="Times New Roman" w:cs="Times New Roman"/>
          <w:sz w:val="12"/>
          <w:szCs w:val="12"/>
        </w:rPr>
        <w:t xml:space="preserve">муниципального района Сергиевский </w:t>
      </w:r>
    </w:p>
    <w:p w:rsidR="00AC3323" w:rsidRDefault="00AC3323" w:rsidP="00AC3323">
      <w:pPr>
        <w:tabs>
          <w:tab w:val="left" w:pos="284"/>
          <w:tab w:val="left" w:pos="3828"/>
        </w:tabs>
        <w:spacing w:after="0" w:line="240" w:lineRule="auto"/>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 1759 от 30.12.2015 года «Об утверждении муниципальной программы «Дети муниципального района </w:t>
      </w:r>
      <w:r>
        <w:rPr>
          <w:rFonts w:ascii="Times New Roman" w:eastAsia="Calibri" w:hAnsi="Times New Roman" w:cs="Times New Roman"/>
          <w:sz w:val="12"/>
          <w:szCs w:val="12"/>
        </w:rPr>
        <w:t>Сергиевский на 2016 – 2020 годы</w:t>
      </w:r>
      <w:r w:rsidRPr="00A5504E">
        <w:rPr>
          <w:rFonts w:ascii="Times New Roman" w:eastAsia="Calibri" w:hAnsi="Times New Roman" w:cs="Times New Roman"/>
          <w:sz w:val="12"/>
          <w:szCs w:val="12"/>
        </w:rPr>
        <w:t>»</w:t>
      </w:r>
      <w:r w:rsidR="00D11A42">
        <w:rPr>
          <w:rFonts w:ascii="Times New Roman" w:eastAsia="Calibri" w:hAnsi="Times New Roman" w:cs="Times New Roman"/>
          <w:sz w:val="12"/>
          <w:szCs w:val="12"/>
        </w:rPr>
        <w:t>…….9</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D335DA" w:rsidRPr="00D71609"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муниципального района Сергиевский Самарской области</w:t>
      </w:r>
    </w:p>
    <w:p w:rsidR="00D335DA" w:rsidRDefault="00D335DA" w:rsidP="00D335D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№603 от 08 мая </w:t>
      </w:r>
      <w:r w:rsidRPr="00D71609">
        <w:rPr>
          <w:rFonts w:ascii="Times New Roman" w:eastAsia="Calibri" w:hAnsi="Times New Roman" w:cs="Times New Roman"/>
          <w:sz w:val="12"/>
          <w:szCs w:val="12"/>
        </w:rPr>
        <w:t>2019г. «</w:t>
      </w:r>
      <w:r w:rsidRPr="00D335DA">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АО «</w:t>
      </w:r>
      <w:r>
        <w:rPr>
          <w:rFonts w:ascii="Times New Roman" w:eastAsia="Calibri" w:hAnsi="Times New Roman" w:cs="Times New Roman"/>
          <w:sz w:val="12"/>
          <w:szCs w:val="12"/>
        </w:rPr>
        <w:t>Самаранефтегаз»:4889П «Техничес</w:t>
      </w:r>
      <w:r w:rsidRPr="00D335DA">
        <w:rPr>
          <w:rFonts w:ascii="Times New Roman" w:eastAsia="Calibri" w:hAnsi="Times New Roman" w:cs="Times New Roman"/>
          <w:sz w:val="12"/>
          <w:szCs w:val="12"/>
        </w:rPr>
        <w:t xml:space="preserve">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в границах  городского поселения Суходол и сельского поселения  Кармало-Аделяково муниципального района Сергиевский Самарской  области</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11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9C0919" w:rsidRPr="00D71609" w:rsidRDefault="009C0919" w:rsidP="009C09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Антоновка </w:t>
      </w:r>
      <w:r w:rsidRPr="00D71609">
        <w:rPr>
          <w:rFonts w:ascii="Times New Roman" w:eastAsia="Calibri" w:hAnsi="Times New Roman" w:cs="Times New Roman"/>
          <w:sz w:val="12"/>
          <w:szCs w:val="12"/>
        </w:rPr>
        <w:t>муниципального района Сергиевский Самарской области</w:t>
      </w:r>
    </w:p>
    <w:p w:rsidR="009C0919" w:rsidRDefault="009C0919" w:rsidP="009C0919">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 от 26 апреля</w:t>
      </w:r>
      <w:r w:rsidRPr="00D71609">
        <w:rPr>
          <w:rFonts w:ascii="Times New Roman" w:eastAsia="Calibri" w:hAnsi="Times New Roman" w:cs="Times New Roman"/>
          <w:sz w:val="12"/>
          <w:szCs w:val="12"/>
        </w:rPr>
        <w:t xml:space="preserve"> 2019г. «</w:t>
      </w:r>
      <w:r w:rsidRPr="009C0919">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№56 от 29.12.2018 года «Об утверждении муниципальной программы «Содержание улично-дорожной сети сельского поселения Антоновка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20</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5B02AC" w:rsidRPr="00D71609"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5B02AC">
        <w:rPr>
          <w:rFonts w:ascii="Times New Roman" w:eastAsia="Calibri" w:hAnsi="Times New Roman" w:cs="Times New Roman"/>
          <w:sz w:val="12"/>
          <w:szCs w:val="12"/>
        </w:rPr>
        <w:t xml:space="preserve">Верхняя Орлянка </w:t>
      </w:r>
      <w:r w:rsidRPr="00D71609">
        <w:rPr>
          <w:rFonts w:ascii="Times New Roman" w:eastAsia="Calibri" w:hAnsi="Times New Roman" w:cs="Times New Roman"/>
          <w:sz w:val="12"/>
          <w:szCs w:val="12"/>
        </w:rPr>
        <w:t>муниципального района Сергиевский Самарской области</w:t>
      </w:r>
    </w:p>
    <w:p w:rsidR="005B02AC" w:rsidRDefault="005B02AC" w:rsidP="005B02A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23 апреля</w:t>
      </w:r>
      <w:r w:rsidRPr="00D71609">
        <w:rPr>
          <w:rFonts w:ascii="Times New Roman" w:eastAsia="Calibri" w:hAnsi="Times New Roman" w:cs="Times New Roman"/>
          <w:sz w:val="12"/>
          <w:szCs w:val="12"/>
        </w:rPr>
        <w:t xml:space="preserve"> 2019г. «</w:t>
      </w:r>
      <w:r w:rsidRPr="005B02AC">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№59 от 29.12.2018 года «Об утверждении муниципальной программы «Содержание улично-дорожной сети сельского поселения Верхняя Орлянка  муниципальног</w:t>
      </w:r>
      <w:r>
        <w:rPr>
          <w:rFonts w:ascii="Times New Roman" w:eastAsia="Calibri" w:hAnsi="Times New Roman" w:cs="Times New Roman"/>
          <w:sz w:val="12"/>
          <w:szCs w:val="12"/>
        </w:rPr>
        <w:t>о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………………....20</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5B02AC" w:rsidRPr="00D71609"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5B02AC">
        <w:rPr>
          <w:rFonts w:ascii="Times New Roman" w:eastAsia="Calibri" w:hAnsi="Times New Roman" w:cs="Times New Roman"/>
          <w:sz w:val="12"/>
          <w:szCs w:val="12"/>
        </w:rPr>
        <w:t xml:space="preserve">Воротнее </w:t>
      </w:r>
      <w:r w:rsidRPr="00D71609">
        <w:rPr>
          <w:rFonts w:ascii="Times New Roman" w:eastAsia="Calibri" w:hAnsi="Times New Roman" w:cs="Times New Roman"/>
          <w:sz w:val="12"/>
          <w:szCs w:val="12"/>
        </w:rPr>
        <w:t>муниципального района Сергиевский Самарской области</w:t>
      </w:r>
    </w:p>
    <w:p w:rsidR="005B02AC" w:rsidRDefault="005B02AC" w:rsidP="005B02A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30 апреля</w:t>
      </w:r>
      <w:r w:rsidRPr="00D71609">
        <w:rPr>
          <w:rFonts w:ascii="Times New Roman" w:eastAsia="Calibri" w:hAnsi="Times New Roman" w:cs="Times New Roman"/>
          <w:sz w:val="12"/>
          <w:szCs w:val="12"/>
        </w:rPr>
        <w:t xml:space="preserve"> 2019г. «</w:t>
      </w:r>
      <w:r w:rsidRPr="005B02AC">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Воротнее муниципального района Сергиевский №53 от 29.12.2018 года «Об утверждении муниципальной программы «Содержание улично-дорожной сети сельского поселения Воротнее  муниципального района Сергиевский»  на </w:t>
      </w:r>
      <w:r>
        <w:rPr>
          <w:rFonts w:ascii="Times New Roman" w:eastAsia="Calibri" w:hAnsi="Times New Roman" w:cs="Times New Roman"/>
          <w:sz w:val="12"/>
          <w:szCs w:val="12"/>
        </w:rPr>
        <w:t>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CD3352" w:rsidRPr="00D71609"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CD3352">
        <w:rPr>
          <w:rFonts w:ascii="Times New Roman" w:eastAsia="Calibri" w:hAnsi="Times New Roman" w:cs="Times New Roman"/>
          <w:sz w:val="12"/>
          <w:szCs w:val="12"/>
        </w:rPr>
        <w:t xml:space="preserve">Елшанка </w:t>
      </w:r>
      <w:r w:rsidRPr="00D71609">
        <w:rPr>
          <w:rFonts w:ascii="Times New Roman" w:eastAsia="Calibri" w:hAnsi="Times New Roman" w:cs="Times New Roman"/>
          <w:sz w:val="12"/>
          <w:szCs w:val="12"/>
        </w:rPr>
        <w:t>муниципального района Сергиевский Самарской области</w:t>
      </w:r>
    </w:p>
    <w:p w:rsidR="00CD3352" w:rsidRDefault="00CD3352" w:rsidP="00CD335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23 апреля</w:t>
      </w:r>
      <w:r w:rsidRPr="00D71609">
        <w:rPr>
          <w:rFonts w:ascii="Times New Roman" w:eastAsia="Calibri" w:hAnsi="Times New Roman" w:cs="Times New Roman"/>
          <w:sz w:val="12"/>
          <w:szCs w:val="12"/>
        </w:rPr>
        <w:t xml:space="preserve"> 2019г. «</w:t>
      </w:r>
      <w:r w:rsidRPr="00CD335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№63 от 29.12.2018 года «Об утверждении муниципальной программы «Содержание улично-дорожной сети сельского поселения Елшанка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CD3352" w:rsidRPr="00D71609"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CD3352">
        <w:rPr>
          <w:rFonts w:ascii="Times New Roman" w:eastAsia="Calibri" w:hAnsi="Times New Roman" w:cs="Times New Roman"/>
          <w:sz w:val="12"/>
          <w:szCs w:val="12"/>
        </w:rPr>
        <w:t xml:space="preserve">Захаркино </w:t>
      </w:r>
      <w:r w:rsidRPr="00D71609">
        <w:rPr>
          <w:rFonts w:ascii="Times New Roman" w:eastAsia="Calibri" w:hAnsi="Times New Roman" w:cs="Times New Roman"/>
          <w:sz w:val="12"/>
          <w:szCs w:val="12"/>
        </w:rPr>
        <w:t>муниципального района Сергиевский Самарской области</w:t>
      </w:r>
    </w:p>
    <w:p w:rsidR="00CD3352" w:rsidRDefault="00CD3352" w:rsidP="00CD335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25 апреля</w:t>
      </w:r>
      <w:r w:rsidRPr="00D71609">
        <w:rPr>
          <w:rFonts w:ascii="Times New Roman" w:eastAsia="Calibri" w:hAnsi="Times New Roman" w:cs="Times New Roman"/>
          <w:sz w:val="12"/>
          <w:szCs w:val="12"/>
        </w:rPr>
        <w:t xml:space="preserve"> 2019г. «</w:t>
      </w:r>
      <w:r w:rsidRPr="00CD335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Захаркино муниципального района Сергиевский №60 от 29.12.2018 года «Об утверждении муниципальной программы «Содержание улично-дорожной сети сельского поселения Захаркино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……………21</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CD3352" w:rsidRPr="00D71609"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CD3352">
        <w:rPr>
          <w:rFonts w:ascii="Times New Roman" w:eastAsia="Calibri" w:hAnsi="Times New Roman" w:cs="Times New Roman"/>
          <w:sz w:val="12"/>
          <w:szCs w:val="12"/>
        </w:rPr>
        <w:t xml:space="preserve">Кармало-Аделяково  </w:t>
      </w:r>
      <w:r w:rsidRPr="00D71609">
        <w:rPr>
          <w:rFonts w:ascii="Times New Roman" w:eastAsia="Calibri" w:hAnsi="Times New Roman" w:cs="Times New Roman"/>
          <w:sz w:val="12"/>
          <w:szCs w:val="12"/>
        </w:rPr>
        <w:t>муниципального района Сергиевский Самарской области</w:t>
      </w:r>
    </w:p>
    <w:p w:rsidR="00CD3352" w:rsidRDefault="00CD3352" w:rsidP="00CD335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24 апреля</w:t>
      </w:r>
      <w:r w:rsidRPr="00D71609">
        <w:rPr>
          <w:rFonts w:ascii="Times New Roman" w:eastAsia="Calibri" w:hAnsi="Times New Roman" w:cs="Times New Roman"/>
          <w:sz w:val="12"/>
          <w:szCs w:val="12"/>
        </w:rPr>
        <w:t xml:space="preserve"> 2019г. «</w:t>
      </w:r>
      <w:r w:rsidRPr="00CD335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№59 от 29.12.2018 года «Об утверждении муниципальной программы «Содержание улично-дорожной сети сельского поселения Кармало-Аделяково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22</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2E2565" w:rsidRPr="00D71609"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2E2565">
        <w:rPr>
          <w:rFonts w:ascii="Times New Roman" w:eastAsia="Calibri" w:hAnsi="Times New Roman" w:cs="Times New Roman"/>
          <w:sz w:val="12"/>
          <w:szCs w:val="12"/>
        </w:rPr>
        <w:t xml:space="preserve">Калиновка </w:t>
      </w:r>
      <w:r w:rsidRPr="00D71609">
        <w:rPr>
          <w:rFonts w:ascii="Times New Roman" w:eastAsia="Calibri" w:hAnsi="Times New Roman" w:cs="Times New Roman"/>
          <w:sz w:val="12"/>
          <w:szCs w:val="12"/>
        </w:rPr>
        <w:t>муниципального района Сергиевский Самарской области</w:t>
      </w:r>
    </w:p>
    <w:p w:rsidR="002E2565" w:rsidRDefault="002E2565" w:rsidP="002E256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23 апреля</w:t>
      </w:r>
      <w:r w:rsidRPr="00D71609">
        <w:rPr>
          <w:rFonts w:ascii="Times New Roman" w:eastAsia="Calibri" w:hAnsi="Times New Roman" w:cs="Times New Roman"/>
          <w:sz w:val="12"/>
          <w:szCs w:val="12"/>
        </w:rPr>
        <w:t xml:space="preserve"> 2019г. «</w:t>
      </w:r>
      <w:r w:rsidRPr="002E256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Калиновка муниципального района Сергиевский №61 от 29.12.2018 года «Об утверждении муниципальной программы «Содержание улично-дорожной сети сельского поселения Калиновка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22</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2E2565" w:rsidRPr="00D71609"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2E2565">
        <w:rPr>
          <w:rFonts w:ascii="Times New Roman" w:eastAsia="Calibri" w:hAnsi="Times New Roman" w:cs="Times New Roman"/>
          <w:sz w:val="12"/>
          <w:szCs w:val="12"/>
        </w:rPr>
        <w:t xml:space="preserve">Кандабулак </w:t>
      </w:r>
      <w:r w:rsidRPr="00D71609">
        <w:rPr>
          <w:rFonts w:ascii="Times New Roman" w:eastAsia="Calibri" w:hAnsi="Times New Roman" w:cs="Times New Roman"/>
          <w:sz w:val="12"/>
          <w:szCs w:val="12"/>
        </w:rPr>
        <w:t>муниципального района Сергиевский Самарской области</w:t>
      </w:r>
    </w:p>
    <w:p w:rsidR="002E2565" w:rsidRDefault="002E2565" w:rsidP="002E256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29 апреля</w:t>
      </w:r>
      <w:r w:rsidRPr="00D71609">
        <w:rPr>
          <w:rFonts w:ascii="Times New Roman" w:eastAsia="Calibri" w:hAnsi="Times New Roman" w:cs="Times New Roman"/>
          <w:sz w:val="12"/>
          <w:szCs w:val="12"/>
        </w:rPr>
        <w:t xml:space="preserve"> 2019г. «</w:t>
      </w:r>
      <w:r w:rsidRPr="002E256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Кандабулак муниципального района Сергиевский №59 от 29.12.2018 года «Об утверждении муниципальной программы «Содержание улично-дорожной сети сельского поселения Кандабулак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22</w:t>
      </w:r>
    </w:p>
    <w:p w:rsidR="005C06A1" w:rsidRDefault="005C06A1" w:rsidP="000A7271">
      <w:pPr>
        <w:tabs>
          <w:tab w:val="left" w:pos="284"/>
          <w:tab w:val="left" w:pos="3828"/>
        </w:tabs>
        <w:spacing w:after="0" w:line="240" w:lineRule="auto"/>
        <w:jc w:val="both"/>
        <w:rPr>
          <w:rFonts w:ascii="Times New Roman" w:eastAsia="Calibri" w:hAnsi="Times New Roman" w:cs="Times New Roman"/>
          <w:sz w:val="12"/>
          <w:szCs w:val="12"/>
        </w:rPr>
      </w:pPr>
    </w:p>
    <w:p w:rsidR="002E2565" w:rsidRPr="00D71609"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2E2565">
        <w:rPr>
          <w:rFonts w:ascii="Times New Roman" w:eastAsia="Calibri" w:hAnsi="Times New Roman" w:cs="Times New Roman"/>
          <w:sz w:val="12"/>
          <w:szCs w:val="12"/>
        </w:rPr>
        <w:t xml:space="preserve">Красносельское </w:t>
      </w:r>
      <w:r w:rsidRPr="00D71609">
        <w:rPr>
          <w:rFonts w:ascii="Times New Roman" w:eastAsia="Calibri" w:hAnsi="Times New Roman" w:cs="Times New Roman"/>
          <w:sz w:val="12"/>
          <w:szCs w:val="12"/>
        </w:rPr>
        <w:t>муниципального района Сергиевский Самарской области</w:t>
      </w:r>
    </w:p>
    <w:p w:rsidR="002E2565" w:rsidRDefault="002E2565" w:rsidP="002E2565">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29 апреля</w:t>
      </w:r>
      <w:r w:rsidRPr="00D71609">
        <w:rPr>
          <w:rFonts w:ascii="Times New Roman" w:eastAsia="Calibri" w:hAnsi="Times New Roman" w:cs="Times New Roman"/>
          <w:sz w:val="12"/>
          <w:szCs w:val="12"/>
        </w:rPr>
        <w:t xml:space="preserve"> 2019г. «</w:t>
      </w:r>
      <w:r w:rsidRPr="002E2565">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№68 от 29.12.2018 года «Об утверждении муниципальной программы «Содержание улично-дорожной сети сельского поселения Красносельское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23</w:t>
      </w:r>
    </w:p>
    <w:p w:rsidR="002E2565" w:rsidRDefault="002E2565" w:rsidP="002E2565">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587A13" w:rsidRPr="00D71609" w:rsidRDefault="00587A13" w:rsidP="00587A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587A13">
        <w:rPr>
          <w:rFonts w:ascii="Times New Roman" w:eastAsia="Calibri" w:hAnsi="Times New Roman" w:cs="Times New Roman"/>
          <w:sz w:val="12"/>
          <w:szCs w:val="12"/>
        </w:rPr>
        <w:t xml:space="preserve">Кутузовский </w:t>
      </w:r>
      <w:r w:rsidRPr="00D71609">
        <w:rPr>
          <w:rFonts w:ascii="Times New Roman" w:eastAsia="Calibri" w:hAnsi="Times New Roman" w:cs="Times New Roman"/>
          <w:sz w:val="12"/>
          <w:szCs w:val="12"/>
        </w:rPr>
        <w:t>муниципального района Сергиевский Самарской области</w:t>
      </w:r>
    </w:p>
    <w:p w:rsidR="00587A13" w:rsidRDefault="00587A13" w:rsidP="00587A1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22 апреля</w:t>
      </w:r>
      <w:r w:rsidRPr="00D71609">
        <w:rPr>
          <w:rFonts w:ascii="Times New Roman" w:eastAsia="Calibri" w:hAnsi="Times New Roman" w:cs="Times New Roman"/>
          <w:sz w:val="12"/>
          <w:szCs w:val="12"/>
        </w:rPr>
        <w:t xml:space="preserve"> 2019г. «</w:t>
      </w:r>
      <w:r w:rsidRPr="00587A1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Кутузовский муниципального района Сергиевский №60 от 29.12.2018 года «Об утверждении муниципальной программы «Содержание улично-дорожной сети сельского поселения Кутузовский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23</w:t>
      </w:r>
    </w:p>
    <w:p w:rsidR="005B02AC" w:rsidRDefault="005B02AC" w:rsidP="000A7271">
      <w:pPr>
        <w:tabs>
          <w:tab w:val="left" w:pos="284"/>
          <w:tab w:val="left" w:pos="3828"/>
        </w:tabs>
        <w:spacing w:after="0" w:line="240" w:lineRule="auto"/>
        <w:jc w:val="both"/>
        <w:rPr>
          <w:rFonts w:ascii="Times New Roman" w:eastAsia="Calibri" w:hAnsi="Times New Roman" w:cs="Times New Roman"/>
          <w:sz w:val="12"/>
          <w:szCs w:val="12"/>
        </w:rPr>
      </w:pPr>
    </w:p>
    <w:p w:rsidR="00587A13" w:rsidRPr="00D71609" w:rsidRDefault="00587A13" w:rsidP="00587A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00563ECE" w:rsidRPr="00563ECE">
        <w:rPr>
          <w:rFonts w:ascii="Times New Roman" w:eastAsia="Calibri" w:hAnsi="Times New Roman" w:cs="Times New Roman"/>
          <w:sz w:val="12"/>
          <w:szCs w:val="12"/>
        </w:rPr>
        <w:t xml:space="preserve">Липовка </w:t>
      </w:r>
      <w:r w:rsidRPr="00D71609">
        <w:rPr>
          <w:rFonts w:ascii="Times New Roman" w:eastAsia="Calibri" w:hAnsi="Times New Roman" w:cs="Times New Roman"/>
          <w:sz w:val="12"/>
          <w:szCs w:val="12"/>
        </w:rPr>
        <w:t>муниципального района Сергиевский Самарской области</w:t>
      </w:r>
    </w:p>
    <w:p w:rsidR="00587A13" w:rsidRDefault="00587A13" w:rsidP="00587A1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26 апреля</w:t>
      </w:r>
      <w:r w:rsidRPr="00D71609">
        <w:rPr>
          <w:rFonts w:ascii="Times New Roman" w:eastAsia="Calibri" w:hAnsi="Times New Roman" w:cs="Times New Roman"/>
          <w:sz w:val="12"/>
          <w:szCs w:val="12"/>
        </w:rPr>
        <w:t xml:space="preserve"> 2019г. «</w:t>
      </w:r>
      <w:r w:rsidRPr="00587A1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Липовка муниципального района Сергиевский №67 от 29.12.2018 года «Об утверждении муниципальной программы «Содержание улично-дорожной сети сельского поселения Липовка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23</w:t>
      </w:r>
    </w:p>
    <w:p w:rsidR="00587A13" w:rsidRDefault="00587A13" w:rsidP="00587A13">
      <w:pPr>
        <w:tabs>
          <w:tab w:val="left" w:pos="284"/>
          <w:tab w:val="left" w:pos="3828"/>
        </w:tabs>
        <w:spacing w:after="0" w:line="240" w:lineRule="auto"/>
        <w:jc w:val="both"/>
        <w:rPr>
          <w:rFonts w:ascii="Times New Roman" w:eastAsia="Calibri" w:hAnsi="Times New Roman" w:cs="Times New Roman"/>
          <w:sz w:val="12"/>
          <w:szCs w:val="12"/>
        </w:rPr>
      </w:pPr>
    </w:p>
    <w:p w:rsidR="00563ECE" w:rsidRPr="00D71609" w:rsidRDefault="00563ECE" w:rsidP="00563EC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563ECE">
        <w:rPr>
          <w:rFonts w:ascii="Times New Roman" w:eastAsia="Calibri" w:hAnsi="Times New Roman" w:cs="Times New Roman"/>
          <w:sz w:val="12"/>
          <w:szCs w:val="12"/>
        </w:rPr>
        <w:t xml:space="preserve">Сергиевск </w:t>
      </w:r>
      <w:r w:rsidRPr="00D71609">
        <w:rPr>
          <w:rFonts w:ascii="Times New Roman" w:eastAsia="Calibri" w:hAnsi="Times New Roman" w:cs="Times New Roman"/>
          <w:sz w:val="12"/>
          <w:szCs w:val="12"/>
        </w:rPr>
        <w:t>муниципального района Сергиевский Самарской области</w:t>
      </w:r>
    </w:p>
    <w:p w:rsidR="00563ECE" w:rsidRDefault="00563ECE" w:rsidP="00563EC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22 апреля</w:t>
      </w:r>
      <w:r w:rsidRPr="00D71609">
        <w:rPr>
          <w:rFonts w:ascii="Times New Roman" w:eastAsia="Calibri" w:hAnsi="Times New Roman" w:cs="Times New Roman"/>
          <w:sz w:val="12"/>
          <w:szCs w:val="12"/>
        </w:rPr>
        <w:t xml:space="preserve"> 2019г. «</w:t>
      </w:r>
      <w:r w:rsidRPr="00563ECE">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Сергиевск муниципального района Сергиевский №83 от 29.12.2018 года «Об утверждении муниципальной программы «Содержание улично-дорожной сети сельского поселения Сергиевск  муниципального района Сергиевский»</w:t>
      </w:r>
      <w:r>
        <w:rPr>
          <w:rFonts w:ascii="Times New Roman" w:eastAsia="Calibri" w:hAnsi="Times New Roman" w:cs="Times New Roman"/>
          <w:sz w:val="12"/>
          <w:szCs w:val="12"/>
        </w:rPr>
        <w:t xml:space="preserve">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24</w:t>
      </w:r>
    </w:p>
    <w:p w:rsidR="00CD3352" w:rsidRDefault="00CD3352" w:rsidP="000A7271">
      <w:pPr>
        <w:tabs>
          <w:tab w:val="left" w:pos="284"/>
          <w:tab w:val="left" w:pos="3828"/>
        </w:tabs>
        <w:spacing w:after="0" w:line="240" w:lineRule="auto"/>
        <w:jc w:val="both"/>
        <w:rPr>
          <w:rFonts w:ascii="Times New Roman" w:eastAsia="Calibri" w:hAnsi="Times New Roman" w:cs="Times New Roman"/>
          <w:sz w:val="12"/>
          <w:szCs w:val="12"/>
        </w:rPr>
      </w:pPr>
    </w:p>
    <w:p w:rsidR="00852AE3" w:rsidRPr="00D71609"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852AE3">
        <w:rPr>
          <w:rFonts w:ascii="Times New Roman" w:eastAsia="Calibri" w:hAnsi="Times New Roman" w:cs="Times New Roman"/>
          <w:sz w:val="12"/>
          <w:szCs w:val="12"/>
        </w:rPr>
        <w:t xml:space="preserve">Светлодольск </w:t>
      </w:r>
      <w:r w:rsidRPr="00D71609">
        <w:rPr>
          <w:rFonts w:ascii="Times New Roman" w:eastAsia="Calibri" w:hAnsi="Times New Roman" w:cs="Times New Roman"/>
          <w:sz w:val="12"/>
          <w:szCs w:val="12"/>
        </w:rPr>
        <w:t>муниципального района Сергиевский Самарской области</w:t>
      </w:r>
    </w:p>
    <w:p w:rsidR="00852AE3" w:rsidRDefault="00852AE3" w:rsidP="00852AE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23 апреля</w:t>
      </w:r>
      <w:r w:rsidRPr="00D71609">
        <w:rPr>
          <w:rFonts w:ascii="Times New Roman" w:eastAsia="Calibri" w:hAnsi="Times New Roman" w:cs="Times New Roman"/>
          <w:sz w:val="12"/>
          <w:szCs w:val="12"/>
        </w:rPr>
        <w:t xml:space="preserve"> 2019г. «</w:t>
      </w:r>
      <w:r w:rsidRPr="00852AE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№65 от 29.12.2018 года «Об утверждении муниципальной программы «Содержание улично-дорожной сети сельского поселения Светлодольск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24</w:t>
      </w:r>
    </w:p>
    <w:p w:rsidR="009C0919" w:rsidRDefault="009C0919" w:rsidP="000A7271">
      <w:pPr>
        <w:tabs>
          <w:tab w:val="left" w:pos="284"/>
          <w:tab w:val="left" w:pos="3828"/>
        </w:tabs>
        <w:spacing w:after="0" w:line="240" w:lineRule="auto"/>
        <w:jc w:val="both"/>
        <w:rPr>
          <w:rFonts w:ascii="Times New Roman" w:eastAsia="Calibri" w:hAnsi="Times New Roman" w:cs="Times New Roman"/>
          <w:sz w:val="12"/>
          <w:szCs w:val="12"/>
        </w:rPr>
      </w:pPr>
    </w:p>
    <w:p w:rsidR="00852AE3" w:rsidRPr="00D71609"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852AE3">
        <w:rPr>
          <w:rFonts w:ascii="Times New Roman" w:eastAsia="Calibri" w:hAnsi="Times New Roman" w:cs="Times New Roman"/>
          <w:sz w:val="12"/>
          <w:szCs w:val="12"/>
        </w:rPr>
        <w:t xml:space="preserve">Серноводск </w:t>
      </w:r>
      <w:r w:rsidRPr="00D71609">
        <w:rPr>
          <w:rFonts w:ascii="Times New Roman" w:eastAsia="Calibri" w:hAnsi="Times New Roman" w:cs="Times New Roman"/>
          <w:sz w:val="12"/>
          <w:szCs w:val="12"/>
        </w:rPr>
        <w:t>муниципального района Сергиевский Самарской области</w:t>
      </w:r>
    </w:p>
    <w:p w:rsidR="00852AE3" w:rsidRDefault="00852AE3" w:rsidP="00852AE3">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 от 26 апреля</w:t>
      </w:r>
      <w:r w:rsidRPr="00D71609">
        <w:rPr>
          <w:rFonts w:ascii="Times New Roman" w:eastAsia="Calibri" w:hAnsi="Times New Roman" w:cs="Times New Roman"/>
          <w:sz w:val="12"/>
          <w:szCs w:val="12"/>
        </w:rPr>
        <w:t xml:space="preserve"> 2019г. «</w:t>
      </w:r>
      <w:r w:rsidRPr="00852AE3">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Серноводск муниципального района Сергиевский №62 от 29.12.2018 года «Об утверждении муниципальной программы «Содержание улично-дорожной сети сельского поселения Серноводск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24</w:t>
      </w:r>
    </w:p>
    <w:p w:rsidR="00CD3352" w:rsidRDefault="00CD3352"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Pr="00D71609"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E81CC2">
        <w:rPr>
          <w:rFonts w:ascii="Times New Roman" w:eastAsia="Calibri" w:hAnsi="Times New Roman" w:cs="Times New Roman"/>
          <w:sz w:val="12"/>
          <w:szCs w:val="12"/>
        </w:rPr>
        <w:t xml:space="preserve">Сургут </w:t>
      </w:r>
      <w:r w:rsidRPr="00D71609">
        <w:rPr>
          <w:rFonts w:ascii="Times New Roman" w:eastAsia="Calibri" w:hAnsi="Times New Roman" w:cs="Times New Roman"/>
          <w:sz w:val="12"/>
          <w:szCs w:val="12"/>
        </w:rPr>
        <w:t>муниципального района Сергиевский Самарской области</w:t>
      </w:r>
    </w:p>
    <w:p w:rsidR="00E81CC2" w:rsidRDefault="00E81CC2" w:rsidP="00E81CC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26 апреля</w:t>
      </w:r>
      <w:r w:rsidRPr="00D71609">
        <w:rPr>
          <w:rFonts w:ascii="Times New Roman" w:eastAsia="Calibri" w:hAnsi="Times New Roman" w:cs="Times New Roman"/>
          <w:sz w:val="12"/>
          <w:szCs w:val="12"/>
        </w:rPr>
        <w:t xml:space="preserve"> 2019г. «</w:t>
      </w:r>
      <w:r w:rsidRPr="00E81CC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Сургут муниципального района Сергиевский №71 от 29.12.2018 года «Об утверждении муниципальной программы «Содержание улично-дорожной сети сельского поселения Сургут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25</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Pr="00D71609"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E81CC2">
        <w:rPr>
          <w:rFonts w:ascii="Times New Roman" w:eastAsia="Calibri" w:hAnsi="Times New Roman" w:cs="Times New Roman"/>
          <w:sz w:val="12"/>
          <w:szCs w:val="12"/>
        </w:rPr>
        <w:t xml:space="preserve">городского поселения Суходол </w:t>
      </w:r>
      <w:r w:rsidRPr="00D71609">
        <w:rPr>
          <w:rFonts w:ascii="Times New Roman" w:eastAsia="Calibri" w:hAnsi="Times New Roman" w:cs="Times New Roman"/>
          <w:sz w:val="12"/>
          <w:szCs w:val="12"/>
        </w:rPr>
        <w:t>муниципального района Сергиевский Самарской области</w:t>
      </w:r>
    </w:p>
    <w:p w:rsidR="00E81CC2" w:rsidRDefault="00E81CC2" w:rsidP="00E81CC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26 апреля</w:t>
      </w:r>
      <w:r w:rsidRPr="00D71609">
        <w:rPr>
          <w:rFonts w:ascii="Times New Roman" w:eastAsia="Calibri" w:hAnsi="Times New Roman" w:cs="Times New Roman"/>
          <w:sz w:val="12"/>
          <w:szCs w:val="12"/>
        </w:rPr>
        <w:t xml:space="preserve"> 2019г. </w:t>
      </w:r>
      <w:r w:rsidRPr="00E81CC2">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№67 от 29.12.2018 года «Об утверждении муниципальной программы «Содержание улично-дорожной сети городского поселения Суходол  муниципального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25</w:t>
      </w:r>
    </w:p>
    <w:p w:rsidR="00CD3352" w:rsidRDefault="00CD3352"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Pr="00D71609"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E81CC2">
        <w:rPr>
          <w:rFonts w:ascii="Times New Roman" w:eastAsia="Calibri" w:hAnsi="Times New Roman" w:cs="Times New Roman"/>
          <w:sz w:val="12"/>
          <w:szCs w:val="12"/>
        </w:rPr>
        <w:t xml:space="preserve">Черновка </w:t>
      </w:r>
      <w:r w:rsidRPr="00D71609">
        <w:rPr>
          <w:rFonts w:ascii="Times New Roman" w:eastAsia="Calibri" w:hAnsi="Times New Roman" w:cs="Times New Roman"/>
          <w:sz w:val="12"/>
          <w:szCs w:val="12"/>
        </w:rPr>
        <w:t>муниципального района Сергиевский Самарской области</w:t>
      </w:r>
    </w:p>
    <w:p w:rsidR="00E81CC2" w:rsidRDefault="00E81CC2" w:rsidP="00E81CC2">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 от 26 апреля</w:t>
      </w:r>
      <w:r w:rsidRPr="00D71609">
        <w:rPr>
          <w:rFonts w:ascii="Times New Roman" w:eastAsia="Calibri" w:hAnsi="Times New Roman" w:cs="Times New Roman"/>
          <w:sz w:val="12"/>
          <w:szCs w:val="12"/>
        </w:rPr>
        <w:t xml:space="preserve"> 2019г. «</w:t>
      </w:r>
      <w:r w:rsidRPr="00E81CC2">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Черновка муниципального района Сергиевский №70 от 29.12.2018 года «Об утверждении муниципальной программы «Содержание улично-дорожной сети сельского поселения Черновка  муниципального</w:t>
      </w:r>
      <w:r>
        <w:rPr>
          <w:rFonts w:ascii="Times New Roman" w:eastAsia="Calibri" w:hAnsi="Times New Roman" w:cs="Times New Roman"/>
          <w:sz w:val="12"/>
          <w:szCs w:val="12"/>
        </w:rPr>
        <w:t xml:space="preserve"> района Сергиевский»  на 2019г.</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25</w:t>
      </w: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7953BE" w:rsidRPr="00D71609" w:rsidRDefault="007953BE" w:rsidP="0079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D71609">
        <w:rPr>
          <w:rFonts w:ascii="Times New Roman" w:eastAsia="Calibri" w:hAnsi="Times New Roman" w:cs="Times New Roman"/>
          <w:sz w:val="12"/>
          <w:szCs w:val="12"/>
        </w:rPr>
        <w:t>. Постановление администрации</w:t>
      </w:r>
      <w:r>
        <w:t xml:space="preserve"> </w:t>
      </w:r>
      <w:r w:rsidRPr="00D71609">
        <w:rPr>
          <w:rFonts w:ascii="Times New Roman" w:eastAsia="Calibri" w:hAnsi="Times New Roman" w:cs="Times New Roman"/>
          <w:sz w:val="12"/>
          <w:szCs w:val="12"/>
        </w:rPr>
        <w:t xml:space="preserve"> </w:t>
      </w:r>
      <w:r w:rsidRPr="009C0919">
        <w:rPr>
          <w:rFonts w:ascii="Times New Roman" w:eastAsia="Calibri" w:hAnsi="Times New Roman" w:cs="Times New Roman"/>
          <w:sz w:val="12"/>
          <w:szCs w:val="12"/>
        </w:rPr>
        <w:t xml:space="preserve">сельского поселения </w:t>
      </w:r>
      <w:r w:rsidRPr="007953BE">
        <w:rPr>
          <w:rFonts w:ascii="Times New Roman" w:eastAsia="Calibri" w:hAnsi="Times New Roman" w:cs="Times New Roman"/>
          <w:sz w:val="12"/>
          <w:szCs w:val="12"/>
        </w:rPr>
        <w:t xml:space="preserve">Красносельское </w:t>
      </w:r>
      <w:r w:rsidRPr="00D71609">
        <w:rPr>
          <w:rFonts w:ascii="Times New Roman" w:eastAsia="Calibri" w:hAnsi="Times New Roman" w:cs="Times New Roman"/>
          <w:sz w:val="12"/>
          <w:szCs w:val="12"/>
        </w:rPr>
        <w:t>муниципального района Сергиевский Самарской области</w:t>
      </w:r>
    </w:p>
    <w:p w:rsidR="007953BE" w:rsidRDefault="007953BE" w:rsidP="007953BE">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29 апреля</w:t>
      </w:r>
      <w:r w:rsidRPr="00D71609">
        <w:rPr>
          <w:rFonts w:ascii="Times New Roman" w:eastAsia="Calibri" w:hAnsi="Times New Roman" w:cs="Times New Roman"/>
          <w:sz w:val="12"/>
          <w:szCs w:val="12"/>
        </w:rPr>
        <w:t xml:space="preserve"> 2019г. «</w:t>
      </w:r>
      <w:r w:rsidRPr="007953BE">
        <w:rPr>
          <w:rFonts w:ascii="Times New Roman" w:eastAsia="Calibri" w:hAnsi="Times New Roman" w:cs="Times New Roman"/>
          <w:sz w:val="12"/>
          <w:szCs w:val="12"/>
        </w:rPr>
        <w:t>Об утверждении муниципальной программы сельского поселения Красносельское муниципального района Сергиевский «Поддержка инициатив населения сель</w:t>
      </w:r>
      <w:r>
        <w:rPr>
          <w:rFonts w:ascii="Times New Roman" w:eastAsia="Calibri" w:hAnsi="Times New Roman" w:cs="Times New Roman"/>
          <w:sz w:val="12"/>
          <w:szCs w:val="12"/>
        </w:rPr>
        <w:t>ского поселения Красносельское муниципального района Сергиевский Са</w:t>
      </w:r>
      <w:r w:rsidRPr="007953BE">
        <w:rPr>
          <w:rFonts w:ascii="Times New Roman" w:eastAsia="Calibri" w:hAnsi="Times New Roman" w:cs="Times New Roman"/>
          <w:sz w:val="12"/>
          <w:szCs w:val="12"/>
        </w:rPr>
        <w:t>марск</w:t>
      </w:r>
      <w:r>
        <w:rPr>
          <w:rFonts w:ascii="Times New Roman" w:eastAsia="Calibri" w:hAnsi="Times New Roman" w:cs="Times New Roman"/>
          <w:sz w:val="12"/>
          <w:szCs w:val="12"/>
        </w:rPr>
        <w:t>ой области на 2019 – 2024 годы</w:t>
      </w:r>
      <w:r w:rsidRPr="00A5504E">
        <w:rPr>
          <w:rFonts w:ascii="Times New Roman" w:eastAsia="Calibri" w:hAnsi="Times New Roman" w:cs="Times New Roman"/>
          <w:sz w:val="12"/>
          <w:szCs w:val="12"/>
        </w:rPr>
        <w:t>»</w:t>
      </w:r>
      <w:r>
        <w:rPr>
          <w:rFonts w:ascii="Times New Roman" w:eastAsia="Calibri" w:hAnsi="Times New Roman" w:cs="Times New Roman"/>
          <w:sz w:val="12"/>
          <w:szCs w:val="12"/>
        </w:rPr>
        <w:t>…………………………………………………………………………………………………………………………</w:t>
      </w:r>
      <w:r w:rsidR="00D11A42">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D11A42">
        <w:rPr>
          <w:rFonts w:ascii="Times New Roman" w:eastAsia="Calibri" w:hAnsi="Times New Roman" w:cs="Times New Roman"/>
          <w:sz w:val="12"/>
          <w:szCs w:val="12"/>
        </w:rPr>
        <w:t>26</w:t>
      </w:r>
    </w:p>
    <w:p w:rsidR="005B02AC" w:rsidRDefault="005B02AC"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852AE3" w:rsidRDefault="00852AE3" w:rsidP="000A7271">
      <w:pPr>
        <w:tabs>
          <w:tab w:val="left" w:pos="284"/>
          <w:tab w:val="left" w:pos="3828"/>
        </w:tabs>
        <w:spacing w:after="0" w:line="240" w:lineRule="auto"/>
        <w:jc w:val="both"/>
        <w:rPr>
          <w:rFonts w:ascii="Times New Roman" w:eastAsia="Calibri" w:hAnsi="Times New Roman" w:cs="Times New Roman"/>
          <w:sz w:val="12"/>
          <w:szCs w:val="12"/>
        </w:rPr>
      </w:pPr>
    </w:p>
    <w:p w:rsidR="00587A13" w:rsidRDefault="00587A13" w:rsidP="000A7271">
      <w:pPr>
        <w:tabs>
          <w:tab w:val="left" w:pos="284"/>
          <w:tab w:val="left" w:pos="3828"/>
        </w:tabs>
        <w:spacing w:after="0" w:line="240" w:lineRule="auto"/>
        <w:jc w:val="both"/>
        <w:rPr>
          <w:rFonts w:ascii="Times New Roman" w:eastAsia="Calibri" w:hAnsi="Times New Roman" w:cs="Times New Roman"/>
          <w:sz w:val="12"/>
          <w:szCs w:val="12"/>
        </w:rPr>
      </w:pPr>
    </w:p>
    <w:p w:rsidR="00563ECE" w:rsidRDefault="00563ECE" w:rsidP="000A7271">
      <w:pPr>
        <w:tabs>
          <w:tab w:val="left" w:pos="284"/>
          <w:tab w:val="left" w:pos="3828"/>
        </w:tabs>
        <w:spacing w:after="0" w:line="240" w:lineRule="auto"/>
        <w:jc w:val="both"/>
        <w:rPr>
          <w:rFonts w:ascii="Times New Roman" w:eastAsia="Calibri" w:hAnsi="Times New Roman" w:cs="Times New Roman"/>
          <w:sz w:val="12"/>
          <w:szCs w:val="12"/>
        </w:rPr>
      </w:pPr>
    </w:p>
    <w:p w:rsidR="007953BE" w:rsidRDefault="007953B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Default="00E81CC2"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Default="00E81CC2" w:rsidP="000A7271">
      <w:pPr>
        <w:tabs>
          <w:tab w:val="left" w:pos="284"/>
          <w:tab w:val="left" w:pos="3828"/>
        </w:tabs>
        <w:spacing w:after="0" w:line="240" w:lineRule="auto"/>
        <w:jc w:val="both"/>
        <w:rPr>
          <w:rFonts w:ascii="Times New Roman" w:eastAsia="Calibri" w:hAnsi="Times New Roman" w:cs="Times New Roman"/>
          <w:sz w:val="12"/>
          <w:szCs w:val="12"/>
        </w:rPr>
      </w:pPr>
    </w:p>
    <w:p w:rsidR="00852AE3" w:rsidRDefault="00852AE3"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81CC2" w:rsidRDefault="00E81CC2"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B6423E" w:rsidRDefault="00B6423E" w:rsidP="000A7271">
      <w:pPr>
        <w:tabs>
          <w:tab w:val="left" w:pos="284"/>
          <w:tab w:val="left" w:pos="3828"/>
        </w:tabs>
        <w:spacing w:after="0" w:line="240" w:lineRule="auto"/>
        <w:jc w:val="both"/>
        <w:rPr>
          <w:rFonts w:ascii="Times New Roman" w:eastAsia="Calibri" w:hAnsi="Times New Roman" w:cs="Times New Roman"/>
          <w:sz w:val="12"/>
          <w:szCs w:val="12"/>
        </w:rPr>
      </w:pPr>
    </w:p>
    <w:p w:rsidR="00E77ABD" w:rsidRDefault="00E77ABD" w:rsidP="000A7271">
      <w:pPr>
        <w:tabs>
          <w:tab w:val="left" w:pos="284"/>
          <w:tab w:val="left" w:pos="3828"/>
        </w:tabs>
        <w:spacing w:after="0" w:line="240" w:lineRule="auto"/>
        <w:jc w:val="both"/>
        <w:rPr>
          <w:rFonts w:ascii="Times New Roman" w:eastAsia="Calibri" w:hAnsi="Times New Roman" w:cs="Times New Roman"/>
          <w:sz w:val="12"/>
          <w:szCs w:val="12"/>
        </w:rPr>
      </w:pPr>
    </w:p>
    <w:p w:rsidR="005B44D0" w:rsidRDefault="005B44D0" w:rsidP="005B44D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B44D0" w:rsidRPr="00F85FA7" w:rsidRDefault="005B44D0" w:rsidP="005B44D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p>
    <w:p w:rsidR="005B44D0" w:rsidRPr="00F85FA7" w:rsidRDefault="005B44D0" w:rsidP="005B44D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B44D0" w:rsidRPr="00F85FA7" w:rsidRDefault="00DA773C" w:rsidP="005B44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5B44D0">
        <w:rPr>
          <w:rFonts w:ascii="Times New Roman" w:eastAsia="Calibri" w:hAnsi="Times New Roman" w:cs="Times New Roman"/>
          <w:sz w:val="12"/>
          <w:szCs w:val="12"/>
        </w:rPr>
        <w:t xml:space="preserve"> апреля  2019г.          </w:t>
      </w:r>
      <w:r w:rsidR="005B44D0" w:rsidRPr="00F85FA7">
        <w:rPr>
          <w:rFonts w:ascii="Times New Roman" w:eastAsia="Calibri" w:hAnsi="Times New Roman" w:cs="Times New Roman"/>
          <w:sz w:val="12"/>
          <w:szCs w:val="12"/>
        </w:rPr>
        <w:t xml:space="preserve">                                                                                                                                               </w:t>
      </w:r>
      <w:r w:rsidR="005B44D0">
        <w:rPr>
          <w:rFonts w:ascii="Times New Roman" w:eastAsia="Calibri" w:hAnsi="Times New Roman" w:cs="Times New Roman"/>
          <w:sz w:val="12"/>
          <w:szCs w:val="12"/>
        </w:rPr>
        <w:t xml:space="preserve">                               </w:t>
      </w:r>
      <w:r w:rsidR="005B44D0" w:rsidRPr="00F85FA7">
        <w:rPr>
          <w:rFonts w:ascii="Times New Roman" w:eastAsia="Calibri" w:hAnsi="Times New Roman" w:cs="Times New Roman"/>
          <w:sz w:val="12"/>
          <w:szCs w:val="12"/>
        </w:rPr>
        <w:t xml:space="preserve">            </w:t>
      </w:r>
      <w:r w:rsidR="005B44D0">
        <w:rPr>
          <w:rFonts w:ascii="Times New Roman" w:eastAsia="Calibri" w:hAnsi="Times New Roman" w:cs="Times New Roman"/>
          <w:sz w:val="12"/>
          <w:szCs w:val="12"/>
        </w:rPr>
        <w:t xml:space="preserve">    </w:t>
      </w:r>
      <w:r w:rsidR="005B44D0"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№589</w:t>
      </w:r>
    </w:p>
    <w:p w:rsidR="00DA773C" w:rsidRDefault="00DA773C" w:rsidP="00DA773C">
      <w:pPr>
        <w:tabs>
          <w:tab w:val="left" w:pos="284"/>
        </w:tabs>
        <w:spacing w:after="0" w:line="240" w:lineRule="auto"/>
        <w:jc w:val="center"/>
        <w:rPr>
          <w:rFonts w:ascii="Times New Roman" w:eastAsia="Calibri" w:hAnsi="Times New Roman" w:cs="Times New Roman"/>
          <w:b/>
          <w:sz w:val="12"/>
          <w:szCs w:val="12"/>
        </w:rPr>
      </w:pPr>
      <w:r w:rsidRPr="00DA773C">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№1553 </w:t>
      </w:r>
    </w:p>
    <w:p w:rsidR="005F2E25" w:rsidRDefault="00DA773C" w:rsidP="00DA773C">
      <w:pPr>
        <w:tabs>
          <w:tab w:val="left" w:pos="284"/>
        </w:tabs>
        <w:spacing w:after="0" w:line="240" w:lineRule="auto"/>
        <w:jc w:val="center"/>
        <w:rPr>
          <w:rFonts w:ascii="Times New Roman" w:eastAsia="Calibri" w:hAnsi="Times New Roman" w:cs="Times New Roman"/>
          <w:b/>
          <w:sz w:val="12"/>
          <w:szCs w:val="12"/>
        </w:rPr>
      </w:pPr>
      <w:r w:rsidRPr="00DA773C">
        <w:rPr>
          <w:rFonts w:ascii="Times New Roman" w:eastAsia="Calibri" w:hAnsi="Times New Roman" w:cs="Times New Roman"/>
          <w:b/>
          <w:sz w:val="12"/>
          <w:szCs w:val="12"/>
        </w:rPr>
        <w:t>от 27.12.2017 года «Об утверждении муниципальной программы  «Формирование комфортной городской   среды на 2018-2024 годы»</w:t>
      </w:r>
    </w:p>
    <w:p w:rsidR="00DA773C" w:rsidRPr="00F85FA7" w:rsidRDefault="00DA773C" w:rsidP="005B44D0">
      <w:pPr>
        <w:tabs>
          <w:tab w:val="left" w:pos="284"/>
        </w:tabs>
        <w:spacing w:after="0" w:line="240" w:lineRule="auto"/>
        <w:rPr>
          <w:rFonts w:ascii="Times New Roman" w:eastAsia="Calibri" w:hAnsi="Times New Roman" w:cs="Times New Roman"/>
          <w:b/>
          <w:sz w:val="12"/>
          <w:szCs w:val="12"/>
        </w:rPr>
      </w:pPr>
    </w:p>
    <w:p w:rsidR="00DA773C" w:rsidRPr="00DA773C" w:rsidRDefault="00DA773C" w:rsidP="00DA773C">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73C">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соответствии  со  статьей  179  Бюджетного  кодекса  Российской  Федерации,  в целях совершенствования системы комплексного благоустройства населенных пунктов поселения и качества жизни населения администрация  муниципального района Сергиевский</w:t>
      </w:r>
      <w:proofErr w:type="gramEnd"/>
    </w:p>
    <w:p w:rsidR="00DA773C" w:rsidRPr="00DA773C" w:rsidRDefault="00DA773C" w:rsidP="00DA773C">
      <w:pPr>
        <w:tabs>
          <w:tab w:val="left" w:pos="284"/>
        </w:tabs>
        <w:spacing w:after="0" w:line="240" w:lineRule="auto"/>
        <w:ind w:firstLine="284"/>
        <w:jc w:val="both"/>
        <w:rPr>
          <w:rFonts w:ascii="Times New Roman" w:eastAsia="Calibri" w:hAnsi="Times New Roman" w:cs="Times New Roman"/>
          <w:b/>
          <w:sz w:val="12"/>
          <w:szCs w:val="12"/>
        </w:rPr>
      </w:pPr>
      <w:r w:rsidRPr="00DA773C">
        <w:rPr>
          <w:rFonts w:ascii="Times New Roman" w:eastAsia="Calibri" w:hAnsi="Times New Roman" w:cs="Times New Roman"/>
          <w:b/>
          <w:sz w:val="12"/>
          <w:szCs w:val="12"/>
        </w:rPr>
        <w:lastRenderedPageBreak/>
        <w:t>ПОСТАНОВЛЯЕТ:</w:t>
      </w:r>
    </w:p>
    <w:p w:rsidR="00DA773C" w:rsidRPr="00DA773C" w:rsidRDefault="00DA773C" w:rsidP="00DA77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A773C">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 Приложение №6 к Программе изложить в редакции согласно Приложе</w:t>
      </w:r>
      <w:r>
        <w:rPr>
          <w:rFonts w:ascii="Times New Roman" w:eastAsia="Calibri" w:hAnsi="Times New Roman" w:cs="Times New Roman"/>
          <w:sz w:val="12"/>
          <w:szCs w:val="12"/>
        </w:rPr>
        <w:t>нию к настоящему Постановлению.</w:t>
      </w:r>
    </w:p>
    <w:p w:rsidR="00DA773C" w:rsidRPr="00DA773C" w:rsidRDefault="00DA773C" w:rsidP="00DA773C">
      <w:pPr>
        <w:tabs>
          <w:tab w:val="left" w:pos="284"/>
        </w:tabs>
        <w:spacing w:after="0" w:line="240" w:lineRule="auto"/>
        <w:ind w:firstLine="284"/>
        <w:jc w:val="both"/>
        <w:rPr>
          <w:rFonts w:ascii="Times New Roman" w:eastAsia="Calibri" w:hAnsi="Times New Roman" w:cs="Times New Roman"/>
          <w:sz w:val="12"/>
          <w:szCs w:val="12"/>
        </w:rPr>
      </w:pPr>
      <w:r w:rsidRPr="00DA773C">
        <w:rPr>
          <w:rFonts w:ascii="Times New Roman" w:eastAsia="Calibri" w:hAnsi="Times New Roman" w:cs="Times New Roman"/>
          <w:sz w:val="12"/>
          <w:szCs w:val="12"/>
        </w:rPr>
        <w:t>2. Опубликовать настоящее Постановление в газете «Сергиевский вестник».</w:t>
      </w:r>
    </w:p>
    <w:p w:rsidR="00DA773C" w:rsidRPr="00DA773C" w:rsidRDefault="00DA773C" w:rsidP="00DA773C">
      <w:pPr>
        <w:tabs>
          <w:tab w:val="left" w:pos="284"/>
        </w:tabs>
        <w:spacing w:after="0" w:line="240" w:lineRule="auto"/>
        <w:ind w:firstLine="284"/>
        <w:jc w:val="both"/>
        <w:rPr>
          <w:rFonts w:ascii="Times New Roman" w:eastAsia="Calibri" w:hAnsi="Times New Roman" w:cs="Times New Roman"/>
          <w:sz w:val="12"/>
          <w:szCs w:val="12"/>
        </w:rPr>
      </w:pPr>
      <w:r w:rsidRPr="00DA773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A773C" w:rsidRPr="00DA773C" w:rsidRDefault="00DA773C" w:rsidP="00DA773C">
      <w:pPr>
        <w:tabs>
          <w:tab w:val="left" w:pos="284"/>
        </w:tabs>
        <w:spacing w:after="0" w:line="240" w:lineRule="auto"/>
        <w:ind w:firstLine="284"/>
        <w:jc w:val="both"/>
        <w:rPr>
          <w:rFonts w:ascii="Times New Roman" w:eastAsia="Calibri" w:hAnsi="Times New Roman" w:cs="Times New Roman"/>
          <w:sz w:val="12"/>
          <w:szCs w:val="12"/>
        </w:rPr>
      </w:pPr>
      <w:r w:rsidRPr="00DA773C">
        <w:rPr>
          <w:rFonts w:ascii="Times New Roman" w:eastAsia="Calibri" w:hAnsi="Times New Roman" w:cs="Times New Roman"/>
          <w:sz w:val="12"/>
          <w:szCs w:val="12"/>
        </w:rPr>
        <w:t xml:space="preserve">4. </w:t>
      </w:r>
      <w:proofErr w:type="gramStart"/>
      <w:r w:rsidRPr="00DA773C">
        <w:rPr>
          <w:rFonts w:ascii="Times New Roman" w:eastAsia="Calibri" w:hAnsi="Times New Roman" w:cs="Times New Roman"/>
          <w:sz w:val="12"/>
          <w:szCs w:val="12"/>
        </w:rPr>
        <w:t>Контроль за</w:t>
      </w:r>
      <w:proofErr w:type="gramEnd"/>
      <w:r w:rsidRPr="00DA773C">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eastAsia="Calibri" w:hAnsi="Times New Roman" w:cs="Times New Roman"/>
          <w:sz w:val="12"/>
          <w:szCs w:val="12"/>
        </w:rPr>
        <w:t>амарской области Екамасова А.И.</w:t>
      </w:r>
    </w:p>
    <w:p w:rsidR="00DA773C" w:rsidRPr="00DA773C" w:rsidRDefault="00DA773C" w:rsidP="00DA773C">
      <w:pPr>
        <w:tabs>
          <w:tab w:val="left" w:pos="284"/>
        </w:tabs>
        <w:spacing w:after="0" w:line="240" w:lineRule="auto"/>
        <w:jc w:val="right"/>
        <w:rPr>
          <w:rFonts w:ascii="Times New Roman" w:eastAsia="Calibri" w:hAnsi="Times New Roman" w:cs="Times New Roman"/>
          <w:sz w:val="12"/>
          <w:szCs w:val="12"/>
        </w:rPr>
      </w:pPr>
      <w:r w:rsidRPr="00DA773C">
        <w:rPr>
          <w:rFonts w:ascii="Times New Roman" w:eastAsia="Calibri" w:hAnsi="Times New Roman" w:cs="Times New Roman"/>
          <w:sz w:val="12"/>
          <w:szCs w:val="12"/>
        </w:rPr>
        <w:t>Глава</w:t>
      </w:r>
    </w:p>
    <w:p w:rsidR="00DA773C" w:rsidRDefault="00DA773C" w:rsidP="00DA773C">
      <w:pPr>
        <w:tabs>
          <w:tab w:val="left" w:pos="284"/>
        </w:tabs>
        <w:spacing w:after="0" w:line="240" w:lineRule="auto"/>
        <w:jc w:val="right"/>
        <w:rPr>
          <w:rFonts w:ascii="Times New Roman" w:eastAsia="Calibri" w:hAnsi="Times New Roman" w:cs="Times New Roman"/>
          <w:sz w:val="12"/>
          <w:szCs w:val="12"/>
        </w:rPr>
      </w:pPr>
      <w:r w:rsidRPr="00DA773C">
        <w:rPr>
          <w:rFonts w:ascii="Times New Roman" w:eastAsia="Calibri" w:hAnsi="Times New Roman" w:cs="Times New Roman"/>
          <w:sz w:val="12"/>
          <w:szCs w:val="12"/>
        </w:rPr>
        <w:t>муниципального  района  Сергиевский</w:t>
      </w:r>
    </w:p>
    <w:p w:rsidR="00DA773C" w:rsidRPr="00DA773C" w:rsidRDefault="00DA773C" w:rsidP="00DA773C">
      <w:pPr>
        <w:tabs>
          <w:tab w:val="left" w:pos="284"/>
        </w:tabs>
        <w:spacing w:after="0" w:line="240" w:lineRule="auto"/>
        <w:jc w:val="right"/>
        <w:rPr>
          <w:rFonts w:ascii="Times New Roman" w:eastAsia="Calibri" w:hAnsi="Times New Roman" w:cs="Times New Roman"/>
          <w:sz w:val="12"/>
          <w:szCs w:val="12"/>
        </w:rPr>
      </w:pPr>
      <w:r w:rsidRPr="00DA773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A773C">
        <w:rPr>
          <w:rFonts w:ascii="Times New Roman" w:eastAsia="Calibri" w:hAnsi="Times New Roman" w:cs="Times New Roman"/>
          <w:sz w:val="12"/>
          <w:szCs w:val="12"/>
        </w:rPr>
        <w:t>Веселов</w:t>
      </w:r>
    </w:p>
    <w:p w:rsidR="00DA773C" w:rsidRPr="00356A86" w:rsidRDefault="00DA773C" w:rsidP="009C4B55">
      <w:pPr>
        <w:tabs>
          <w:tab w:val="left" w:pos="284"/>
        </w:tabs>
        <w:spacing w:after="0" w:line="240" w:lineRule="auto"/>
        <w:rPr>
          <w:rFonts w:ascii="Times New Roman" w:eastAsia="Calibri" w:hAnsi="Times New Roman" w:cs="Times New Roman"/>
          <w:sz w:val="12"/>
          <w:szCs w:val="12"/>
        </w:rPr>
      </w:pPr>
    </w:p>
    <w:p w:rsidR="00DA773C" w:rsidRDefault="00DA773C" w:rsidP="00356A86">
      <w:pPr>
        <w:tabs>
          <w:tab w:val="left" w:pos="284"/>
        </w:tabs>
        <w:spacing w:after="0" w:line="240" w:lineRule="auto"/>
        <w:jc w:val="right"/>
        <w:rPr>
          <w:rFonts w:ascii="Times New Roman" w:eastAsia="Calibri" w:hAnsi="Times New Roman" w:cs="Times New Roman"/>
          <w:i/>
          <w:sz w:val="12"/>
          <w:szCs w:val="12"/>
        </w:rPr>
        <w:sectPr w:rsidR="00DA773C" w:rsidSect="00013C4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pPr>
    </w:p>
    <w:p w:rsidR="00356A86" w:rsidRPr="00F85FA7" w:rsidRDefault="00DA773C" w:rsidP="00356A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w:t>
      </w:r>
    </w:p>
    <w:p w:rsidR="009C4B55" w:rsidRPr="00F85FA7" w:rsidRDefault="00DA773C" w:rsidP="00DA773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00356A86" w:rsidRPr="00F85FA7">
        <w:rPr>
          <w:rFonts w:ascii="Times New Roman" w:eastAsia="Calibri" w:hAnsi="Times New Roman" w:cs="Times New Roman"/>
          <w:i/>
          <w:sz w:val="12"/>
          <w:szCs w:val="12"/>
        </w:rPr>
        <w:t>дминистрации</w:t>
      </w:r>
    </w:p>
    <w:p w:rsidR="00356A86" w:rsidRPr="00F85FA7" w:rsidRDefault="00356A86" w:rsidP="00356A86">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356A86" w:rsidRPr="00F85FA7" w:rsidRDefault="00DA773C" w:rsidP="00356A8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№589 от  «30</w:t>
      </w:r>
      <w:r w:rsidR="00356A86">
        <w:rPr>
          <w:rFonts w:ascii="Times New Roman" w:eastAsia="Calibri" w:hAnsi="Times New Roman" w:cs="Times New Roman"/>
          <w:i/>
          <w:sz w:val="12"/>
          <w:szCs w:val="12"/>
        </w:rPr>
        <w:t>» апреля</w:t>
      </w:r>
      <w:r w:rsidR="00356A86" w:rsidRPr="00F85FA7">
        <w:rPr>
          <w:rFonts w:ascii="Times New Roman" w:eastAsia="Calibri" w:hAnsi="Times New Roman" w:cs="Times New Roman"/>
          <w:i/>
          <w:sz w:val="12"/>
          <w:szCs w:val="12"/>
        </w:rPr>
        <w:t xml:space="preserve"> 2019г.</w:t>
      </w:r>
    </w:p>
    <w:p w:rsidR="00DA773C" w:rsidRDefault="00DA773C" w:rsidP="00DA773C">
      <w:pPr>
        <w:tabs>
          <w:tab w:val="left" w:pos="284"/>
        </w:tabs>
        <w:spacing w:after="0" w:line="240" w:lineRule="auto"/>
        <w:jc w:val="center"/>
        <w:rPr>
          <w:rFonts w:ascii="Times New Roman" w:eastAsia="Calibri" w:hAnsi="Times New Roman" w:cs="Times New Roman"/>
          <w:b/>
          <w:sz w:val="12"/>
          <w:szCs w:val="12"/>
        </w:rPr>
      </w:pPr>
      <w:r w:rsidRPr="00DA773C">
        <w:rPr>
          <w:rFonts w:ascii="Times New Roman" w:eastAsia="Calibri" w:hAnsi="Times New Roman" w:cs="Times New Roman"/>
          <w:b/>
          <w:sz w:val="12"/>
          <w:szCs w:val="12"/>
        </w:rPr>
        <w:t xml:space="preserve">Адресный перечень дворовых территорий </w:t>
      </w:r>
    </w:p>
    <w:p w:rsidR="00FC66CA" w:rsidRPr="00DA773C" w:rsidRDefault="00DA773C" w:rsidP="00DA773C">
      <w:pPr>
        <w:tabs>
          <w:tab w:val="left" w:pos="284"/>
        </w:tabs>
        <w:spacing w:after="0" w:line="240" w:lineRule="auto"/>
        <w:jc w:val="center"/>
        <w:rPr>
          <w:rFonts w:ascii="Times New Roman" w:eastAsia="Calibri" w:hAnsi="Times New Roman" w:cs="Times New Roman"/>
          <w:b/>
          <w:sz w:val="12"/>
          <w:szCs w:val="12"/>
        </w:rPr>
      </w:pPr>
      <w:r w:rsidRPr="00DA773C">
        <w:rPr>
          <w:rFonts w:ascii="Times New Roman" w:eastAsia="Calibri" w:hAnsi="Times New Roman" w:cs="Times New Roman"/>
          <w:b/>
          <w:sz w:val="12"/>
          <w:szCs w:val="12"/>
        </w:rPr>
        <w:t>многоквартирных домов муниципального района Сергиевский, нуждающихся в благоустройстве</w:t>
      </w:r>
    </w:p>
    <w:tbl>
      <w:tblPr>
        <w:tblStyle w:val="af4"/>
        <w:tblW w:w="0" w:type="auto"/>
        <w:tblInd w:w="108" w:type="dxa"/>
        <w:tblLayout w:type="fixed"/>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383"/>
        <w:gridCol w:w="385"/>
        <w:gridCol w:w="453"/>
        <w:gridCol w:w="488"/>
        <w:gridCol w:w="567"/>
        <w:gridCol w:w="385"/>
        <w:gridCol w:w="453"/>
        <w:gridCol w:w="488"/>
        <w:gridCol w:w="567"/>
        <w:gridCol w:w="385"/>
        <w:gridCol w:w="453"/>
        <w:gridCol w:w="488"/>
        <w:gridCol w:w="459"/>
      </w:tblGrid>
      <w:tr w:rsidR="00DA773C" w:rsidRPr="00DA773C" w:rsidTr="005117CA">
        <w:trPr>
          <w:trHeight w:val="20"/>
        </w:trPr>
        <w:tc>
          <w:tcPr>
            <w:tcW w:w="1701" w:type="dxa"/>
            <w:vMerge w:val="restart"/>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Наименование населенного пункта, адрес МКД**</w:t>
            </w:r>
          </w:p>
        </w:tc>
        <w:tc>
          <w:tcPr>
            <w:tcW w:w="1701" w:type="dxa"/>
            <w:gridSpan w:val="4"/>
            <w:hideMark/>
          </w:tcPr>
          <w:p w:rsidR="00DA773C" w:rsidRPr="00DA773C" w:rsidRDefault="00DA773C" w:rsidP="00DA773C">
            <w:pPr>
              <w:tabs>
                <w:tab w:val="left" w:pos="284"/>
              </w:tabs>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Всего*</w:t>
            </w:r>
          </w:p>
        </w:tc>
        <w:tc>
          <w:tcPr>
            <w:tcW w:w="1701" w:type="dxa"/>
            <w:gridSpan w:val="4"/>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2018 год</w:t>
            </w:r>
          </w:p>
        </w:tc>
        <w:tc>
          <w:tcPr>
            <w:tcW w:w="1701" w:type="dxa"/>
            <w:gridSpan w:val="4"/>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2019 год</w:t>
            </w:r>
          </w:p>
        </w:tc>
        <w:tc>
          <w:tcPr>
            <w:tcW w:w="1701" w:type="dxa"/>
            <w:gridSpan w:val="4"/>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2020 год*</w:t>
            </w:r>
          </w:p>
        </w:tc>
        <w:tc>
          <w:tcPr>
            <w:tcW w:w="1659" w:type="dxa"/>
            <w:gridSpan w:val="4"/>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2021 год*</w:t>
            </w:r>
          </w:p>
        </w:tc>
        <w:tc>
          <w:tcPr>
            <w:tcW w:w="1893" w:type="dxa"/>
            <w:gridSpan w:val="4"/>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2022 год*</w:t>
            </w:r>
          </w:p>
        </w:tc>
        <w:tc>
          <w:tcPr>
            <w:tcW w:w="1893" w:type="dxa"/>
            <w:gridSpan w:val="4"/>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2023 год*</w:t>
            </w:r>
          </w:p>
        </w:tc>
        <w:tc>
          <w:tcPr>
            <w:tcW w:w="1785" w:type="dxa"/>
            <w:gridSpan w:val="4"/>
            <w:hideMark/>
          </w:tcPr>
          <w:p w:rsidR="00DA773C" w:rsidRPr="00DA773C" w:rsidRDefault="00DA773C" w:rsidP="00DA773C">
            <w:pPr>
              <w:tabs>
                <w:tab w:val="left" w:pos="284"/>
              </w:tabs>
              <w:rPr>
                <w:rFonts w:ascii="Times New Roman" w:eastAsia="Calibri" w:hAnsi="Times New Roman" w:cs="Times New Roman"/>
                <w:sz w:val="12"/>
                <w:szCs w:val="12"/>
              </w:rPr>
            </w:pPr>
            <w:r w:rsidRPr="00DA773C">
              <w:rPr>
                <w:rFonts w:ascii="Times New Roman" w:eastAsia="Calibri" w:hAnsi="Times New Roman" w:cs="Times New Roman"/>
                <w:sz w:val="12"/>
                <w:szCs w:val="12"/>
              </w:rPr>
              <w:t>2024 год*</w:t>
            </w:r>
          </w:p>
        </w:tc>
      </w:tr>
      <w:tr w:rsidR="005117CA" w:rsidRPr="00DA773C" w:rsidTr="005117CA">
        <w:trPr>
          <w:cantSplit/>
          <w:trHeight w:val="1134"/>
        </w:trPr>
        <w:tc>
          <w:tcPr>
            <w:tcW w:w="1701" w:type="dxa"/>
            <w:vMerge/>
            <w:hideMark/>
          </w:tcPr>
          <w:p w:rsidR="00DA773C" w:rsidRPr="00DA773C" w:rsidRDefault="00DA773C" w:rsidP="00DA773C">
            <w:pPr>
              <w:tabs>
                <w:tab w:val="left" w:pos="284"/>
              </w:tabs>
              <w:rPr>
                <w:rFonts w:ascii="Times New Roman" w:eastAsia="Calibri" w:hAnsi="Times New Roman" w:cs="Times New Roman"/>
                <w:sz w:val="12"/>
                <w:szCs w:val="12"/>
              </w:rPr>
            </w:pP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38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c>
          <w:tcPr>
            <w:tcW w:w="38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5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88"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567"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c>
          <w:tcPr>
            <w:tcW w:w="38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5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88"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567"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c>
          <w:tcPr>
            <w:tcW w:w="38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Итого</w:t>
            </w:r>
          </w:p>
        </w:tc>
        <w:tc>
          <w:tcPr>
            <w:tcW w:w="45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местный бюджет*</w:t>
            </w:r>
          </w:p>
        </w:tc>
        <w:tc>
          <w:tcPr>
            <w:tcW w:w="488"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областной бюджет*</w:t>
            </w:r>
          </w:p>
        </w:tc>
        <w:tc>
          <w:tcPr>
            <w:tcW w:w="459" w:type="dxa"/>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федеральный бюджет*</w:t>
            </w:r>
          </w:p>
        </w:tc>
      </w:tr>
      <w:tr w:rsidR="005117CA" w:rsidRPr="00DA773C" w:rsidTr="005117CA">
        <w:trPr>
          <w:cantSplit/>
          <w:trHeight w:val="635"/>
        </w:trPr>
        <w:tc>
          <w:tcPr>
            <w:tcW w:w="1701" w:type="dxa"/>
            <w:hideMark/>
          </w:tcPr>
          <w:p w:rsidR="00DA773C" w:rsidRPr="00DA773C" w:rsidRDefault="00DA773C" w:rsidP="00DA773C">
            <w:pPr>
              <w:tabs>
                <w:tab w:val="left" w:pos="284"/>
              </w:tabs>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 xml:space="preserve">ВСЕГО, в </w:t>
            </w:r>
            <w:proofErr w:type="spellStart"/>
            <w:r w:rsidRPr="00DA773C">
              <w:rPr>
                <w:rFonts w:ascii="Times New Roman" w:eastAsia="Calibri" w:hAnsi="Times New Roman" w:cs="Times New Roman"/>
                <w:bCs/>
                <w:sz w:val="12"/>
                <w:szCs w:val="12"/>
              </w:rPr>
              <w:t>т</w:t>
            </w:r>
            <w:proofErr w:type="gramStart"/>
            <w:r w:rsidRPr="00DA773C">
              <w:rPr>
                <w:rFonts w:ascii="Times New Roman" w:eastAsia="Calibri" w:hAnsi="Times New Roman" w:cs="Times New Roman"/>
                <w:bCs/>
                <w:sz w:val="12"/>
                <w:szCs w:val="12"/>
              </w:rPr>
              <w:t>.ч</w:t>
            </w:r>
            <w:proofErr w:type="spellEnd"/>
            <w:proofErr w:type="gramEnd"/>
            <w:r w:rsidRPr="00DA773C">
              <w:rPr>
                <w:rFonts w:ascii="Times New Roman" w:eastAsia="Calibri" w:hAnsi="Times New Roman" w:cs="Times New Roman"/>
                <w:bCs/>
                <w:sz w:val="12"/>
                <w:szCs w:val="12"/>
              </w:rPr>
              <w:t>:</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38 693 179,92</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3 590 879,07</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24 337 333,77</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10 764 967,08</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10 624 400,08</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1 062 440,08</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3 346 686,05</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6 215 273,95</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5 568 779,84</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278 438,99</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740 647,72</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4 549 693,13</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4 500 000,00</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450 000,00</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4 050 000,00</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4 500 000,00</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450 000,00</w:t>
            </w:r>
          </w:p>
        </w:tc>
        <w:tc>
          <w:tcPr>
            <w:tcW w:w="42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4 050 000,00</w:t>
            </w:r>
          </w:p>
        </w:tc>
        <w:tc>
          <w:tcPr>
            <w:tcW w:w="38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4 500 000,00</w:t>
            </w:r>
          </w:p>
        </w:tc>
        <w:tc>
          <w:tcPr>
            <w:tcW w:w="45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450 000,00</w:t>
            </w:r>
          </w:p>
        </w:tc>
        <w:tc>
          <w:tcPr>
            <w:tcW w:w="488"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4 050 000,00</w:t>
            </w:r>
          </w:p>
        </w:tc>
        <w:tc>
          <w:tcPr>
            <w:tcW w:w="567"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4 500 000,00</w:t>
            </w:r>
          </w:p>
        </w:tc>
        <w:tc>
          <w:tcPr>
            <w:tcW w:w="45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450 000,00</w:t>
            </w:r>
          </w:p>
        </w:tc>
        <w:tc>
          <w:tcPr>
            <w:tcW w:w="488"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4 050 000,00</w:t>
            </w:r>
          </w:p>
        </w:tc>
        <w:tc>
          <w:tcPr>
            <w:tcW w:w="567"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4 500 000,00</w:t>
            </w:r>
          </w:p>
        </w:tc>
        <w:tc>
          <w:tcPr>
            <w:tcW w:w="453"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450 000,00</w:t>
            </w:r>
          </w:p>
        </w:tc>
        <w:tc>
          <w:tcPr>
            <w:tcW w:w="488"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4 050 000,00</w:t>
            </w:r>
          </w:p>
        </w:tc>
        <w:tc>
          <w:tcPr>
            <w:tcW w:w="459" w:type="dxa"/>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r>
      <w:tr w:rsidR="005117CA" w:rsidRPr="00DA773C" w:rsidTr="005117CA">
        <w:trPr>
          <w:cantSplit/>
          <w:trHeight w:val="687"/>
        </w:trPr>
        <w:tc>
          <w:tcPr>
            <w:tcW w:w="1701" w:type="dxa"/>
            <w:noWrap/>
            <w:hideMark/>
          </w:tcPr>
          <w:p w:rsidR="00DA773C" w:rsidRPr="00DA773C" w:rsidRDefault="00DA773C" w:rsidP="00DA773C">
            <w:pPr>
              <w:tabs>
                <w:tab w:val="left" w:pos="284"/>
              </w:tabs>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СП СЕРГИЕВСК</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11 984 518,38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1 025 408,41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6 655 245,33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4 303 864,64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2 523 650,14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252 365,00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794 949,85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1 476 335,29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3 460 868,24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173 043,41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460 295,48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2 827 529,35</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1 500 000,00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1 350 000,00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3 000 000,00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300 000,00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2 700 000,00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r>
      <w:tr w:rsidR="005117CA" w:rsidRPr="00DA773C" w:rsidTr="005117CA">
        <w:trPr>
          <w:cantSplit/>
          <w:trHeight w:val="697"/>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Г. Михайловского, д. 24 А</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7"/>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Заводская, д. 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89"/>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Заводская, д. 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9"/>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К. Маркса, д. 55</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1 847 931,13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92 396,56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245 774,84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1 509 759,73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 xml:space="preserve">1 847 931,13  </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92 396,56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245 774,84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1 509 759,73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Ленина, д. 114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Ленина, д. 130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Ленина, д. 79 А</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27 546,62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2 754,65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8 677,24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16 114,73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27 546,62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2 754,65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8 677,24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16 114,73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lastRenderedPageBreak/>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Ленина, д. 79 Б</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41 319,79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4 131,98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13 015,73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24 172,08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41 319,79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4 131,98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13 015,73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24 172,08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Ленина, д. 81 А</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2 395 845,44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239 584,54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754 691,31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1 401 569,59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2 395 845,44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239 584,54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754 691,31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1 401 569,59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572"/>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Ленина, д. 83 А</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11 535,71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1 153,57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3 633,76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6 748,38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11 535,71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1 153,57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3 633,76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6 748,38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Ленина, д. 83 Б</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47 402,58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4 740,26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14 931,81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27 730,51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47 402,58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4 740,26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14 931,81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27 730,51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1"/>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Лермонтова, д. 1А</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Лермонтова, д. 2 А</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83"/>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М. Горького, д. 5</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6"/>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М. Горького, д. 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812 136,66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40 606,83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108 014,18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663 515,65</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 xml:space="preserve">812 136,66  </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40 606,83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108 014,18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663 515,65</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561"/>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Советская, д. 67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83"/>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с</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ергиевск</w:t>
            </w:r>
            <w:proofErr w:type="spellEnd"/>
            <w:r w:rsidRPr="00DA773C">
              <w:rPr>
                <w:rFonts w:ascii="Times New Roman" w:eastAsia="Calibri" w:hAnsi="Times New Roman" w:cs="Times New Roman"/>
                <w:sz w:val="12"/>
                <w:szCs w:val="12"/>
              </w:rPr>
              <w:t>, ул. Советская, д. 72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800 800,45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40 040,02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106 506,46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654 253,97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 xml:space="preserve">800 800,45  </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40 040,02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106 506,46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654 253,97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849"/>
        </w:trPr>
        <w:tc>
          <w:tcPr>
            <w:tcW w:w="1701" w:type="dxa"/>
            <w:noWrap/>
            <w:hideMark/>
          </w:tcPr>
          <w:p w:rsidR="00DA773C" w:rsidRPr="00DA773C" w:rsidRDefault="00DA773C" w:rsidP="00DA773C">
            <w:pPr>
              <w:tabs>
                <w:tab w:val="left" w:pos="284"/>
              </w:tabs>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СП СУРГУТ</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6 014 736,74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601 473,67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4 527 142,07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886 121,00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1 514 736,74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151 473,67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477 142,07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886 121,00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1 500 000,00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1 500 000,00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150 000,00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1 350 000,00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r>
      <w:tr w:rsidR="005117CA" w:rsidRPr="00DA773C" w:rsidTr="005117CA">
        <w:trPr>
          <w:cantSplit/>
          <w:trHeight w:val="704"/>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ургут</w:t>
            </w:r>
            <w:proofErr w:type="spellEnd"/>
            <w:r w:rsidRPr="00DA773C">
              <w:rPr>
                <w:rFonts w:ascii="Times New Roman" w:eastAsia="Calibri" w:hAnsi="Times New Roman" w:cs="Times New Roman"/>
                <w:sz w:val="12"/>
                <w:szCs w:val="12"/>
              </w:rPr>
              <w:t>, ул. Кооперативная, д. 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843"/>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ургут</w:t>
            </w:r>
            <w:proofErr w:type="spellEnd"/>
            <w:r w:rsidRPr="00DA773C">
              <w:rPr>
                <w:rFonts w:ascii="Times New Roman" w:eastAsia="Calibri" w:hAnsi="Times New Roman" w:cs="Times New Roman"/>
                <w:sz w:val="12"/>
                <w:szCs w:val="12"/>
              </w:rPr>
              <w:t>, ул. Молодежная, д. 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1 514 736,74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151 473,67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477 142,07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886 121,00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1 514 736,74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151 473,67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477 142,07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886 121,00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8"/>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ургут</w:t>
            </w:r>
            <w:proofErr w:type="spellEnd"/>
            <w:r w:rsidRPr="00DA773C">
              <w:rPr>
                <w:rFonts w:ascii="Times New Roman" w:eastAsia="Calibri" w:hAnsi="Times New Roman" w:cs="Times New Roman"/>
                <w:sz w:val="12"/>
                <w:szCs w:val="12"/>
              </w:rPr>
              <w:t>, ул. Первомайская, д. 20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lastRenderedPageBreak/>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ургут</w:t>
            </w:r>
            <w:proofErr w:type="spellEnd"/>
            <w:r w:rsidRPr="00DA773C">
              <w:rPr>
                <w:rFonts w:ascii="Times New Roman" w:eastAsia="Calibri" w:hAnsi="Times New Roman" w:cs="Times New Roman"/>
                <w:sz w:val="12"/>
                <w:szCs w:val="12"/>
              </w:rPr>
              <w:t>, ул. Первомайская, д. 21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ургут</w:t>
            </w:r>
            <w:proofErr w:type="spellEnd"/>
            <w:r w:rsidRPr="00DA773C">
              <w:rPr>
                <w:rFonts w:ascii="Times New Roman" w:eastAsia="Calibri" w:hAnsi="Times New Roman" w:cs="Times New Roman"/>
                <w:sz w:val="12"/>
                <w:szCs w:val="12"/>
              </w:rPr>
              <w:t>, ул. Первомайская, д. 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4"/>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ургут</w:t>
            </w:r>
            <w:proofErr w:type="spellEnd"/>
            <w:r w:rsidRPr="00DA773C">
              <w:rPr>
                <w:rFonts w:ascii="Times New Roman" w:eastAsia="Calibri" w:hAnsi="Times New Roman" w:cs="Times New Roman"/>
                <w:sz w:val="12"/>
                <w:szCs w:val="12"/>
              </w:rPr>
              <w:t>, ул. Первомайская, д. 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7"/>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ургут</w:t>
            </w:r>
            <w:proofErr w:type="spellEnd"/>
            <w:r w:rsidRPr="00DA773C">
              <w:rPr>
                <w:rFonts w:ascii="Times New Roman" w:eastAsia="Calibri" w:hAnsi="Times New Roman" w:cs="Times New Roman"/>
                <w:sz w:val="12"/>
                <w:szCs w:val="12"/>
              </w:rPr>
              <w:t>, ул. Победы, д. 21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7"/>
        </w:trPr>
        <w:tc>
          <w:tcPr>
            <w:tcW w:w="1701" w:type="dxa"/>
            <w:noWrap/>
            <w:hideMark/>
          </w:tcPr>
          <w:p w:rsidR="00DA773C" w:rsidRPr="00DA773C" w:rsidRDefault="00DA773C" w:rsidP="00DA773C">
            <w:pPr>
              <w:tabs>
                <w:tab w:val="left" w:pos="284"/>
              </w:tabs>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СП СЕРНОВОДСК</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2 689 854,08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246 992,70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2 083 500,59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359 360,79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439 854,08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21 992,70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58 500,59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359 360,79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1 500 000,00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150 000,00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1 350 000,00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r>
      <w:tr w:rsidR="005117CA" w:rsidRPr="00DA773C" w:rsidTr="005117CA">
        <w:trPr>
          <w:cantSplit/>
          <w:trHeight w:val="689"/>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ерноводск</w:t>
            </w:r>
            <w:proofErr w:type="spellEnd"/>
            <w:r w:rsidRPr="00DA773C">
              <w:rPr>
                <w:rFonts w:ascii="Times New Roman" w:eastAsia="Calibri" w:hAnsi="Times New Roman" w:cs="Times New Roman"/>
                <w:sz w:val="12"/>
                <w:szCs w:val="12"/>
              </w:rPr>
              <w:t>, ул. Калинина, д. 22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9"/>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ерноводск</w:t>
            </w:r>
            <w:proofErr w:type="spellEnd"/>
            <w:r w:rsidRPr="00DA773C">
              <w:rPr>
                <w:rFonts w:ascii="Times New Roman" w:eastAsia="Calibri" w:hAnsi="Times New Roman" w:cs="Times New Roman"/>
                <w:sz w:val="12"/>
                <w:szCs w:val="12"/>
              </w:rPr>
              <w:t>, ул. Калинина, д. 26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ерноводск</w:t>
            </w:r>
            <w:proofErr w:type="spellEnd"/>
            <w:r w:rsidRPr="00DA773C">
              <w:rPr>
                <w:rFonts w:ascii="Times New Roman" w:eastAsia="Calibri" w:hAnsi="Times New Roman" w:cs="Times New Roman"/>
                <w:sz w:val="12"/>
                <w:szCs w:val="12"/>
              </w:rPr>
              <w:t>, ул. Ленина, д. 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27 230,01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1 361,50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3 621,59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22 246,92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27 230,01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1 361,50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3 621,59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22 246,92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ерноводск</w:t>
            </w:r>
            <w:proofErr w:type="spellEnd"/>
            <w:r w:rsidRPr="00DA773C">
              <w:rPr>
                <w:rFonts w:ascii="Times New Roman" w:eastAsia="Calibri" w:hAnsi="Times New Roman" w:cs="Times New Roman"/>
                <w:sz w:val="12"/>
                <w:szCs w:val="12"/>
              </w:rPr>
              <w:t>, ул. Революции, д. 53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412 624,07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20 631,20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54 879,00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337 113,87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412 624,07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20 631,20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54 879,00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337 113,87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ерноводск</w:t>
            </w:r>
            <w:proofErr w:type="spellEnd"/>
            <w:r w:rsidRPr="00DA773C">
              <w:rPr>
                <w:rFonts w:ascii="Times New Roman" w:eastAsia="Calibri" w:hAnsi="Times New Roman" w:cs="Times New Roman"/>
                <w:sz w:val="12"/>
                <w:szCs w:val="12"/>
              </w:rPr>
              <w:t>, ул. Советская, д. 48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83"/>
        </w:trPr>
        <w:tc>
          <w:tcPr>
            <w:tcW w:w="1701" w:type="dxa"/>
            <w:noWrap/>
            <w:hideMark/>
          </w:tcPr>
          <w:p w:rsidR="00DA773C" w:rsidRPr="00DA773C" w:rsidRDefault="00DA773C" w:rsidP="00DA773C">
            <w:pPr>
              <w:tabs>
                <w:tab w:val="left" w:pos="284"/>
              </w:tabs>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СП СВЕТЛОДОЛЬСК</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r>
      <w:tr w:rsidR="005117CA" w:rsidRPr="00DA773C" w:rsidTr="005117CA">
        <w:trPr>
          <w:cantSplit/>
          <w:trHeight w:val="707"/>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ветлодольск</w:t>
            </w:r>
            <w:proofErr w:type="spellEnd"/>
            <w:r w:rsidRPr="00DA773C">
              <w:rPr>
                <w:rFonts w:ascii="Times New Roman" w:eastAsia="Calibri" w:hAnsi="Times New Roman" w:cs="Times New Roman"/>
                <w:sz w:val="12"/>
                <w:szCs w:val="12"/>
              </w:rPr>
              <w:t>, ул. Полевая, д. 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845"/>
        </w:trPr>
        <w:tc>
          <w:tcPr>
            <w:tcW w:w="1701" w:type="dxa"/>
            <w:noWrap/>
            <w:hideMark/>
          </w:tcPr>
          <w:p w:rsidR="00DA773C" w:rsidRPr="00DA773C" w:rsidRDefault="00DA773C" w:rsidP="00DA773C">
            <w:pPr>
              <w:tabs>
                <w:tab w:val="left" w:pos="284"/>
              </w:tabs>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ГП СУХОДОЛ</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17 254 070,72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1 642 004,29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10 396 445,78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5 215 620,65</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6 586 013,20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658 601,41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2 074 594,13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3 852 817,66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1 668 057,52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83 402,88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221 851,65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1 362 802,99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2 250 000,00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225 000,00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2 025 000,00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1 500 000,00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150 000,00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1 350 000,00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3 375 000,00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r>
      <w:tr w:rsidR="005117CA" w:rsidRPr="00DA773C" w:rsidTr="005117CA">
        <w:trPr>
          <w:cantSplit/>
          <w:trHeight w:val="71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ул.Мира</w:t>
            </w:r>
            <w:proofErr w:type="spellEnd"/>
            <w:r w:rsidRPr="00DA773C">
              <w:rPr>
                <w:rFonts w:ascii="Times New Roman" w:eastAsia="Calibri" w:hAnsi="Times New Roman" w:cs="Times New Roman"/>
                <w:sz w:val="12"/>
                <w:szCs w:val="12"/>
              </w:rPr>
              <w:t>, д. 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lastRenderedPageBreak/>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ул.Парковая</w:t>
            </w:r>
            <w:proofErr w:type="spellEnd"/>
            <w:r w:rsidRPr="00DA773C">
              <w:rPr>
                <w:rFonts w:ascii="Times New Roman" w:eastAsia="Calibri" w:hAnsi="Times New Roman" w:cs="Times New Roman"/>
                <w:sz w:val="12"/>
                <w:szCs w:val="12"/>
              </w:rPr>
              <w:t>, д. 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1"/>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ул.Парковая</w:t>
            </w:r>
            <w:proofErr w:type="spellEnd"/>
            <w:r w:rsidRPr="00DA773C">
              <w:rPr>
                <w:rFonts w:ascii="Times New Roman" w:eastAsia="Calibri" w:hAnsi="Times New Roman" w:cs="Times New Roman"/>
                <w:sz w:val="12"/>
                <w:szCs w:val="12"/>
              </w:rPr>
              <w:t>, д.4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573"/>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ул.Парковая</w:t>
            </w:r>
            <w:proofErr w:type="spellEnd"/>
            <w:r w:rsidRPr="00DA773C">
              <w:rPr>
                <w:rFonts w:ascii="Times New Roman" w:eastAsia="Calibri" w:hAnsi="Times New Roman" w:cs="Times New Roman"/>
                <w:sz w:val="12"/>
                <w:szCs w:val="12"/>
              </w:rPr>
              <w:t>, д. 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ул.Победы</w:t>
            </w:r>
            <w:proofErr w:type="spellEnd"/>
            <w:r w:rsidRPr="00DA773C">
              <w:rPr>
                <w:rFonts w:ascii="Times New Roman" w:eastAsia="Calibri" w:hAnsi="Times New Roman" w:cs="Times New Roman"/>
                <w:sz w:val="12"/>
                <w:szCs w:val="12"/>
              </w:rPr>
              <w:t>, д. 20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184 565,60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9 228,28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24 547,22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150 790,10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184 565,60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9 228,28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24 547,22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150 790,10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1"/>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ул.Полевая</w:t>
            </w:r>
            <w:proofErr w:type="spellEnd"/>
            <w:r w:rsidRPr="00DA773C">
              <w:rPr>
                <w:rFonts w:ascii="Times New Roman" w:eastAsia="Calibri" w:hAnsi="Times New Roman" w:cs="Times New Roman"/>
                <w:sz w:val="12"/>
                <w:szCs w:val="12"/>
              </w:rPr>
              <w:t>, д. 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41 319,79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4 131,98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13 015,73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24 172,08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41 319,79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4 131,98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13 015,73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24 172,08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1"/>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ул.Полевая</w:t>
            </w:r>
            <w:proofErr w:type="spellEnd"/>
            <w:r w:rsidRPr="00DA773C">
              <w:rPr>
                <w:rFonts w:ascii="Times New Roman" w:eastAsia="Calibri" w:hAnsi="Times New Roman" w:cs="Times New Roman"/>
                <w:sz w:val="12"/>
                <w:szCs w:val="12"/>
              </w:rPr>
              <w:t>, д. 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51 247,81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5 124,78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16 143,06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29 979,97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51 247,81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5 124,78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16 143,06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29 979,97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6"/>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ул.Полевая</w:t>
            </w:r>
            <w:proofErr w:type="spellEnd"/>
            <w:r w:rsidRPr="00DA773C">
              <w:rPr>
                <w:rFonts w:ascii="Times New Roman" w:eastAsia="Calibri" w:hAnsi="Times New Roman" w:cs="Times New Roman"/>
                <w:sz w:val="12"/>
                <w:szCs w:val="12"/>
              </w:rPr>
              <w:t>, д. 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41 319,79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4 131,98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13 015,73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24 172,08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41 319,79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4 131,98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13 015,73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24 172,08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6"/>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ул.Пушкина</w:t>
            </w:r>
            <w:proofErr w:type="spellEnd"/>
            <w:r w:rsidRPr="00DA773C">
              <w:rPr>
                <w:rFonts w:ascii="Times New Roman" w:eastAsia="Calibri" w:hAnsi="Times New Roman" w:cs="Times New Roman"/>
                <w:sz w:val="12"/>
                <w:szCs w:val="12"/>
              </w:rPr>
              <w:t>, д. 24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89"/>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ул.Советская</w:t>
            </w:r>
            <w:proofErr w:type="spellEnd"/>
            <w:r w:rsidRPr="00DA773C">
              <w:rPr>
                <w:rFonts w:ascii="Times New Roman" w:eastAsia="Calibri" w:hAnsi="Times New Roman" w:cs="Times New Roman"/>
                <w:sz w:val="12"/>
                <w:szCs w:val="12"/>
              </w:rPr>
              <w:t>, д. 1а</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2 222 856,51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222 285,65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700 199,80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1 300 371,06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2 222 856,51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222 285,65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700 199,80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1 300 371,06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571"/>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ул.Советская</w:t>
            </w:r>
            <w:proofErr w:type="spellEnd"/>
            <w:r w:rsidRPr="00DA773C">
              <w:rPr>
                <w:rFonts w:ascii="Times New Roman" w:eastAsia="Calibri" w:hAnsi="Times New Roman" w:cs="Times New Roman"/>
                <w:sz w:val="12"/>
                <w:szCs w:val="12"/>
              </w:rPr>
              <w:t>, д. 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3"/>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ул.Советская</w:t>
            </w:r>
            <w:proofErr w:type="spellEnd"/>
            <w:r w:rsidRPr="00DA773C">
              <w:rPr>
                <w:rFonts w:ascii="Times New Roman" w:eastAsia="Calibri" w:hAnsi="Times New Roman" w:cs="Times New Roman"/>
                <w:sz w:val="12"/>
                <w:szCs w:val="12"/>
              </w:rPr>
              <w:t>, д. 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89"/>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ул.Советская</w:t>
            </w:r>
            <w:proofErr w:type="spellEnd"/>
            <w:r w:rsidRPr="00DA773C">
              <w:rPr>
                <w:rFonts w:ascii="Times New Roman" w:eastAsia="Calibri" w:hAnsi="Times New Roman" w:cs="Times New Roman"/>
                <w:sz w:val="12"/>
                <w:szCs w:val="12"/>
              </w:rPr>
              <w:t>, д. 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2"/>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ул.Солнечная</w:t>
            </w:r>
            <w:proofErr w:type="spellEnd"/>
            <w:r w:rsidRPr="00DA773C">
              <w:rPr>
                <w:rFonts w:ascii="Times New Roman" w:eastAsia="Calibri" w:hAnsi="Times New Roman" w:cs="Times New Roman"/>
                <w:sz w:val="12"/>
                <w:szCs w:val="12"/>
              </w:rPr>
              <w:t>, д. 21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1 751 851,54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175 185,16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551 833,24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1 024 833,14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1 751 851,54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175 185,16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551 833,24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1 024 833,14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ул.Суворова</w:t>
            </w:r>
            <w:proofErr w:type="spellEnd"/>
            <w:r w:rsidRPr="00DA773C">
              <w:rPr>
                <w:rFonts w:ascii="Times New Roman" w:eastAsia="Calibri" w:hAnsi="Times New Roman" w:cs="Times New Roman"/>
                <w:sz w:val="12"/>
                <w:szCs w:val="12"/>
              </w:rPr>
              <w:t>, д. 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ул.Суворова</w:t>
            </w:r>
            <w:proofErr w:type="spellEnd"/>
            <w:r w:rsidRPr="00DA773C">
              <w:rPr>
                <w:rFonts w:ascii="Times New Roman" w:eastAsia="Calibri" w:hAnsi="Times New Roman" w:cs="Times New Roman"/>
                <w:sz w:val="12"/>
                <w:szCs w:val="12"/>
              </w:rPr>
              <w:t>, д. 10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27 546,54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2 754,66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8 677,16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16 114,72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27 546,54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2 754,66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8 677,16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16 114,72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lastRenderedPageBreak/>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ул.Суворова</w:t>
            </w:r>
            <w:proofErr w:type="spellEnd"/>
            <w:r w:rsidRPr="00DA773C">
              <w:rPr>
                <w:rFonts w:ascii="Times New Roman" w:eastAsia="Calibri" w:hAnsi="Times New Roman" w:cs="Times New Roman"/>
                <w:sz w:val="12"/>
                <w:szCs w:val="12"/>
              </w:rPr>
              <w:t>, д. 16</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2 438 335,51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243 833,63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768 075,66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1 426 426,22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2 438 335,51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243 833,63</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768 075,66</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1 426 426,22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0"/>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ул.Суслова</w:t>
            </w:r>
            <w:proofErr w:type="spellEnd"/>
            <w:r w:rsidRPr="00DA773C">
              <w:rPr>
                <w:rFonts w:ascii="Times New Roman" w:eastAsia="Calibri" w:hAnsi="Times New Roman" w:cs="Times New Roman"/>
                <w:sz w:val="12"/>
                <w:szCs w:val="12"/>
              </w:rPr>
              <w:t>, д. 20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572"/>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ул.Суслова</w:t>
            </w:r>
            <w:proofErr w:type="spellEnd"/>
            <w:r w:rsidRPr="00DA773C">
              <w:rPr>
                <w:rFonts w:ascii="Times New Roman" w:eastAsia="Calibri" w:hAnsi="Times New Roman" w:cs="Times New Roman"/>
                <w:sz w:val="12"/>
                <w:szCs w:val="12"/>
              </w:rPr>
              <w:t>, д. 22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ул.Школьная</w:t>
            </w:r>
            <w:proofErr w:type="spellEnd"/>
            <w:r w:rsidRPr="00DA773C">
              <w:rPr>
                <w:rFonts w:ascii="Times New Roman" w:eastAsia="Calibri" w:hAnsi="Times New Roman" w:cs="Times New Roman"/>
                <w:sz w:val="12"/>
                <w:szCs w:val="12"/>
              </w:rPr>
              <w:t>, д. 1</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11 535,71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1 153,57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3 633,75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6 748,39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11 535,71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1 153,57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3 633,75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6 748,39</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91"/>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ул.Школьная</w:t>
            </w:r>
            <w:proofErr w:type="spellEnd"/>
            <w:r w:rsidRPr="00DA773C">
              <w:rPr>
                <w:rFonts w:ascii="Times New Roman" w:eastAsia="Calibri" w:hAnsi="Times New Roman" w:cs="Times New Roman"/>
                <w:sz w:val="12"/>
                <w:szCs w:val="12"/>
              </w:rPr>
              <w:t>, д. 10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607 344,72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30 367,24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80 776,85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496 200,63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607 344,72</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30 367,24</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80 776,85</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496 200,63</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15"/>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ул.Школьная</w:t>
            </w:r>
            <w:proofErr w:type="spellEnd"/>
            <w:r w:rsidRPr="00DA773C">
              <w:rPr>
                <w:rFonts w:ascii="Times New Roman" w:eastAsia="Calibri" w:hAnsi="Times New Roman" w:cs="Times New Roman"/>
                <w:sz w:val="12"/>
                <w:szCs w:val="12"/>
              </w:rPr>
              <w:t>, д. 12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295 977,51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14 798,88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39 365,01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241 813,62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295 977,51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14 798,88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39 365,01</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241 813,62</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683"/>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ул.Школьная</w:t>
            </w:r>
            <w:proofErr w:type="spellEnd"/>
            <w:r w:rsidRPr="00DA773C">
              <w:rPr>
                <w:rFonts w:ascii="Times New Roman" w:eastAsia="Calibri" w:hAnsi="Times New Roman" w:cs="Times New Roman"/>
                <w:sz w:val="12"/>
                <w:szCs w:val="12"/>
              </w:rPr>
              <w:t>, д. 8</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580 169,69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29 008,48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77 162,57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473 998,64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580 169,69</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29 008,48</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77 162,57</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473 998,64</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r w:rsidR="005117CA" w:rsidRPr="00DA773C" w:rsidTr="005117CA">
        <w:trPr>
          <w:cantSplit/>
          <w:trHeight w:val="706"/>
        </w:trPr>
        <w:tc>
          <w:tcPr>
            <w:tcW w:w="1701" w:type="dxa"/>
            <w:hideMark/>
          </w:tcPr>
          <w:p w:rsidR="00DA773C" w:rsidRPr="00DA773C" w:rsidRDefault="00DA773C" w:rsidP="00DA773C">
            <w:pPr>
              <w:tabs>
                <w:tab w:val="left" w:pos="284"/>
              </w:tabs>
              <w:rPr>
                <w:rFonts w:ascii="Times New Roman" w:eastAsia="Calibri" w:hAnsi="Times New Roman" w:cs="Times New Roman"/>
                <w:sz w:val="12"/>
                <w:szCs w:val="12"/>
              </w:rPr>
            </w:pPr>
            <w:proofErr w:type="spellStart"/>
            <w:r w:rsidRPr="00DA773C">
              <w:rPr>
                <w:rFonts w:ascii="Times New Roman" w:eastAsia="Calibri" w:hAnsi="Times New Roman" w:cs="Times New Roman"/>
                <w:sz w:val="12"/>
                <w:szCs w:val="12"/>
              </w:rPr>
              <w:t>п</w:t>
            </w:r>
            <w:proofErr w:type="gramStart"/>
            <w:r w:rsidRPr="00DA773C">
              <w:rPr>
                <w:rFonts w:ascii="Times New Roman" w:eastAsia="Calibri" w:hAnsi="Times New Roman" w:cs="Times New Roman"/>
                <w:sz w:val="12"/>
                <w:szCs w:val="12"/>
              </w:rPr>
              <w:t>.С</w:t>
            </w:r>
            <w:proofErr w:type="gramEnd"/>
            <w:r w:rsidRPr="00DA773C">
              <w:rPr>
                <w:rFonts w:ascii="Times New Roman" w:eastAsia="Calibri" w:hAnsi="Times New Roman" w:cs="Times New Roman"/>
                <w:sz w:val="12"/>
                <w:szCs w:val="12"/>
              </w:rPr>
              <w:t>уходол</w:t>
            </w:r>
            <w:proofErr w:type="spellEnd"/>
            <w:r w:rsidRPr="00DA773C">
              <w:rPr>
                <w:rFonts w:ascii="Times New Roman" w:eastAsia="Calibri" w:hAnsi="Times New Roman" w:cs="Times New Roman"/>
                <w:sz w:val="12"/>
                <w:szCs w:val="12"/>
              </w:rPr>
              <w:t xml:space="preserve">, </w:t>
            </w:r>
            <w:proofErr w:type="spellStart"/>
            <w:r w:rsidRPr="00DA773C">
              <w:rPr>
                <w:rFonts w:ascii="Times New Roman" w:eastAsia="Calibri" w:hAnsi="Times New Roman" w:cs="Times New Roman"/>
                <w:sz w:val="12"/>
                <w:szCs w:val="12"/>
              </w:rPr>
              <w:t>ул.Спортивная</w:t>
            </w:r>
            <w:proofErr w:type="spellEnd"/>
            <w:r w:rsidRPr="00DA773C">
              <w:rPr>
                <w:rFonts w:ascii="Times New Roman" w:eastAsia="Calibri" w:hAnsi="Times New Roman" w:cs="Times New Roman"/>
                <w:sz w:val="12"/>
                <w:szCs w:val="12"/>
              </w:rPr>
              <w:t>, д.7</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750 000,00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675 000,00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bCs/>
                <w:sz w:val="12"/>
                <w:szCs w:val="12"/>
              </w:rPr>
            </w:pPr>
            <w:r w:rsidRPr="00DA773C">
              <w:rPr>
                <w:rFonts w:ascii="Times New Roman" w:eastAsia="Calibri" w:hAnsi="Times New Roman" w:cs="Times New Roman"/>
                <w:bCs/>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6"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2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567"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c>
          <w:tcPr>
            <w:tcW w:w="385"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750 000,00</w:t>
            </w:r>
          </w:p>
        </w:tc>
        <w:tc>
          <w:tcPr>
            <w:tcW w:w="453"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75 000,00</w:t>
            </w:r>
          </w:p>
        </w:tc>
        <w:tc>
          <w:tcPr>
            <w:tcW w:w="488"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675 000,00</w:t>
            </w:r>
          </w:p>
        </w:tc>
        <w:tc>
          <w:tcPr>
            <w:tcW w:w="459" w:type="dxa"/>
            <w:noWrap/>
            <w:textDirection w:val="tbRl"/>
            <w:hideMark/>
          </w:tcPr>
          <w:p w:rsidR="00DA773C" w:rsidRPr="00DA773C" w:rsidRDefault="00DA773C" w:rsidP="00DA773C">
            <w:pPr>
              <w:tabs>
                <w:tab w:val="left" w:pos="284"/>
              </w:tabs>
              <w:ind w:left="113" w:right="113"/>
              <w:rPr>
                <w:rFonts w:ascii="Times New Roman" w:eastAsia="Calibri" w:hAnsi="Times New Roman" w:cs="Times New Roman"/>
                <w:sz w:val="12"/>
                <w:szCs w:val="12"/>
              </w:rPr>
            </w:pPr>
            <w:r w:rsidRPr="00DA773C">
              <w:rPr>
                <w:rFonts w:ascii="Times New Roman" w:eastAsia="Calibri" w:hAnsi="Times New Roman" w:cs="Times New Roman"/>
                <w:sz w:val="12"/>
                <w:szCs w:val="12"/>
              </w:rPr>
              <w:t>0,00</w:t>
            </w:r>
          </w:p>
        </w:tc>
      </w:tr>
    </w:tbl>
    <w:p w:rsidR="00C37D7C" w:rsidRDefault="00C37D7C" w:rsidP="00EC3D1F">
      <w:pPr>
        <w:tabs>
          <w:tab w:val="left" w:pos="284"/>
        </w:tabs>
        <w:spacing w:after="0" w:line="240" w:lineRule="auto"/>
        <w:jc w:val="both"/>
        <w:rPr>
          <w:rFonts w:ascii="Times New Roman" w:eastAsia="Calibri" w:hAnsi="Times New Roman" w:cs="Times New Roman"/>
          <w:sz w:val="12"/>
          <w:szCs w:val="12"/>
        </w:rPr>
      </w:pPr>
    </w:p>
    <w:p w:rsidR="00DA773C" w:rsidRPr="00DA773C" w:rsidRDefault="00DA773C" w:rsidP="00DA773C">
      <w:pPr>
        <w:tabs>
          <w:tab w:val="left" w:pos="284"/>
        </w:tabs>
        <w:spacing w:after="0" w:line="240" w:lineRule="auto"/>
        <w:ind w:firstLine="284"/>
        <w:jc w:val="both"/>
        <w:rPr>
          <w:rFonts w:ascii="Times New Roman" w:eastAsia="Calibri" w:hAnsi="Times New Roman" w:cs="Times New Roman"/>
          <w:sz w:val="12"/>
          <w:szCs w:val="12"/>
        </w:rPr>
      </w:pPr>
      <w:r w:rsidRPr="00DA773C">
        <w:rPr>
          <w:rFonts w:ascii="Times New Roman" w:eastAsia="Calibri" w:hAnsi="Times New Roman" w:cs="Times New Roman"/>
          <w:sz w:val="12"/>
          <w:szCs w:val="12"/>
        </w:rPr>
        <w:t>*Прогноз финансирования</w:t>
      </w:r>
    </w:p>
    <w:p w:rsidR="00DA773C" w:rsidRDefault="00DA773C" w:rsidP="00DA773C">
      <w:pPr>
        <w:tabs>
          <w:tab w:val="left" w:pos="284"/>
        </w:tabs>
        <w:spacing w:after="0" w:line="240" w:lineRule="auto"/>
        <w:ind w:firstLine="284"/>
        <w:jc w:val="both"/>
        <w:rPr>
          <w:rFonts w:ascii="Times New Roman" w:eastAsia="Calibri" w:hAnsi="Times New Roman" w:cs="Times New Roman"/>
          <w:sz w:val="12"/>
          <w:szCs w:val="12"/>
        </w:rPr>
      </w:pPr>
      <w:r w:rsidRPr="00DA773C">
        <w:rPr>
          <w:rFonts w:ascii="Times New Roman" w:eastAsia="Calibri"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регионального и федерального уровней, а так же инвентаризации  и фактической необходимости проведения работ на дату внесения изменений.</w:t>
      </w:r>
    </w:p>
    <w:p w:rsidR="00C37D7C" w:rsidRDefault="00C37D7C" w:rsidP="00DA773C">
      <w:pPr>
        <w:tabs>
          <w:tab w:val="left" w:pos="284"/>
        </w:tabs>
        <w:spacing w:after="0" w:line="240" w:lineRule="auto"/>
        <w:jc w:val="both"/>
        <w:rPr>
          <w:rFonts w:ascii="Times New Roman" w:eastAsia="Calibri" w:hAnsi="Times New Roman" w:cs="Times New Roman"/>
          <w:sz w:val="12"/>
          <w:szCs w:val="12"/>
        </w:rPr>
      </w:pPr>
    </w:p>
    <w:p w:rsidR="00DA773C" w:rsidRDefault="00DA773C" w:rsidP="00EC3D1F">
      <w:pPr>
        <w:tabs>
          <w:tab w:val="left" w:pos="284"/>
        </w:tabs>
        <w:spacing w:after="0" w:line="240" w:lineRule="auto"/>
        <w:jc w:val="both"/>
        <w:rPr>
          <w:rFonts w:ascii="Times New Roman" w:eastAsia="Calibri" w:hAnsi="Times New Roman" w:cs="Times New Roman"/>
          <w:sz w:val="12"/>
          <w:szCs w:val="12"/>
        </w:rPr>
        <w:sectPr w:rsidR="00DA773C" w:rsidSect="00AD3AB5">
          <w:footnotePr>
            <w:numStart w:val="4"/>
          </w:footnotePr>
          <w:type w:val="continuous"/>
          <w:pgSz w:w="16838" w:h="11906" w:orient="landscape" w:code="9"/>
          <w:pgMar w:top="567" w:right="536" w:bottom="567" w:left="567" w:header="284" w:footer="284" w:gutter="0"/>
          <w:pgNumType w:start="3"/>
          <w:cols w:space="709"/>
          <w:docGrid w:linePitch="360"/>
        </w:sectPr>
      </w:pPr>
    </w:p>
    <w:p w:rsidR="00AB0761" w:rsidRDefault="00AB0761" w:rsidP="00EC3D1F">
      <w:pPr>
        <w:tabs>
          <w:tab w:val="left" w:pos="284"/>
        </w:tabs>
        <w:spacing w:after="0" w:line="240" w:lineRule="auto"/>
        <w:jc w:val="both"/>
        <w:rPr>
          <w:rFonts w:ascii="Times New Roman" w:eastAsia="Calibri" w:hAnsi="Times New Roman" w:cs="Times New Roman"/>
          <w:sz w:val="12"/>
          <w:szCs w:val="12"/>
        </w:rPr>
      </w:pPr>
    </w:p>
    <w:p w:rsidR="00E739F4" w:rsidRDefault="00E739F4" w:rsidP="00EC3D1F">
      <w:pPr>
        <w:tabs>
          <w:tab w:val="left" w:pos="284"/>
        </w:tabs>
        <w:spacing w:after="0" w:line="240" w:lineRule="auto"/>
        <w:jc w:val="both"/>
        <w:rPr>
          <w:rFonts w:ascii="Times New Roman" w:eastAsia="Calibri" w:hAnsi="Times New Roman" w:cs="Times New Roman"/>
          <w:sz w:val="12"/>
          <w:szCs w:val="12"/>
        </w:rPr>
      </w:pPr>
    </w:p>
    <w:p w:rsidR="00B47CAA" w:rsidRDefault="00B47CAA" w:rsidP="00B47CAA">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B47CAA" w:rsidRPr="00F85FA7" w:rsidRDefault="00B47CAA" w:rsidP="00B47CAA">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B47CAA" w:rsidRPr="00F85FA7" w:rsidRDefault="00B47CAA" w:rsidP="00B47CAA">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B47CAA" w:rsidRPr="00F85FA7" w:rsidRDefault="00B47CAA" w:rsidP="00B47CAA">
      <w:pPr>
        <w:tabs>
          <w:tab w:val="left" w:pos="284"/>
        </w:tabs>
        <w:spacing w:after="0" w:line="240" w:lineRule="auto"/>
        <w:jc w:val="center"/>
        <w:rPr>
          <w:rFonts w:ascii="Times New Roman" w:eastAsia="Calibri" w:hAnsi="Times New Roman" w:cs="Times New Roman"/>
          <w:sz w:val="12"/>
          <w:szCs w:val="12"/>
        </w:rPr>
      </w:pPr>
    </w:p>
    <w:p w:rsidR="00B47CAA" w:rsidRPr="00F85FA7" w:rsidRDefault="00B47CAA" w:rsidP="00B47CAA">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B47CAA" w:rsidRPr="00F85FA7" w:rsidRDefault="00B47CAA" w:rsidP="00B47C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№590</w:t>
      </w:r>
    </w:p>
    <w:p w:rsidR="00B47CAA" w:rsidRPr="00B47CAA" w:rsidRDefault="00B47CAA" w:rsidP="00B47CAA">
      <w:pPr>
        <w:tabs>
          <w:tab w:val="left" w:pos="284"/>
        </w:tabs>
        <w:spacing w:after="0" w:line="240" w:lineRule="auto"/>
        <w:jc w:val="center"/>
        <w:rPr>
          <w:rFonts w:ascii="Times New Roman" w:eastAsia="Calibri" w:hAnsi="Times New Roman" w:cs="Times New Roman"/>
          <w:b/>
          <w:sz w:val="12"/>
          <w:szCs w:val="12"/>
        </w:rPr>
      </w:pPr>
      <w:r w:rsidRPr="00B47CAA">
        <w:rPr>
          <w:rFonts w:ascii="Times New Roman" w:eastAsia="Calibri" w:hAnsi="Times New Roman" w:cs="Times New Roman"/>
          <w:b/>
          <w:sz w:val="12"/>
          <w:szCs w:val="12"/>
        </w:rPr>
        <w:t>О внесении изменений и дополнений в</w:t>
      </w:r>
      <w:r>
        <w:rPr>
          <w:rFonts w:ascii="Times New Roman" w:eastAsia="Calibri" w:hAnsi="Times New Roman" w:cs="Times New Roman"/>
          <w:b/>
          <w:sz w:val="12"/>
          <w:szCs w:val="12"/>
        </w:rPr>
        <w:t xml:space="preserve"> </w:t>
      </w:r>
      <w:r w:rsidRPr="00B47CAA">
        <w:rPr>
          <w:rFonts w:ascii="Times New Roman" w:eastAsia="Calibri" w:hAnsi="Times New Roman" w:cs="Times New Roman"/>
          <w:b/>
          <w:sz w:val="12"/>
          <w:szCs w:val="12"/>
        </w:rPr>
        <w:t xml:space="preserve">Постановление  администрации </w:t>
      </w:r>
      <w:proofErr w:type="gramStart"/>
      <w:r w:rsidRPr="00B47CAA">
        <w:rPr>
          <w:rFonts w:ascii="Times New Roman" w:eastAsia="Calibri" w:hAnsi="Times New Roman" w:cs="Times New Roman"/>
          <w:b/>
          <w:sz w:val="12"/>
          <w:szCs w:val="12"/>
        </w:rPr>
        <w:t>муниципального</w:t>
      </w:r>
      <w:proofErr w:type="gramEnd"/>
    </w:p>
    <w:p w:rsidR="00B47CAA" w:rsidRPr="00B47CAA" w:rsidRDefault="00B47CAA" w:rsidP="00B47CAA">
      <w:pPr>
        <w:tabs>
          <w:tab w:val="left" w:pos="284"/>
        </w:tabs>
        <w:spacing w:after="0" w:line="240" w:lineRule="auto"/>
        <w:jc w:val="center"/>
        <w:rPr>
          <w:rFonts w:ascii="Times New Roman" w:eastAsia="Calibri" w:hAnsi="Times New Roman" w:cs="Times New Roman"/>
          <w:b/>
          <w:sz w:val="12"/>
          <w:szCs w:val="12"/>
        </w:rPr>
      </w:pPr>
      <w:r w:rsidRPr="00B47CAA">
        <w:rPr>
          <w:rFonts w:ascii="Times New Roman" w:eastAsia="Calibri" w:hAnsi="Times New Roman" w:cs="Times New Roman"/>
          <w:b/>
          <w:sz w:val="12"/>
          <w:szCs w:val="12"/>
        </w:rPr>
        <w:t>района Сер</w:t>
      </w:r>
      <w:r>
        <w:rPr>
          <w:rFonts w:ascii="Times New Roman" w:eastAsia="Calibri" w:hAnsi="Times New Roman" w:cs="Times New Roman"/>
          <w:b/>
          <w:sz w:val="12"/>
          <w:szCs w:val="12"/>
        </w:rPr>
        <w:t xml:space="preserve">гиевский № 728  от 27.06.2017г. </w:t>
      </w:r>
      <w:r w:rsidRPr="00B47CAA">
        <w:rPr>
          <w:rFonts w:ascii="Times New Roman" w:eastAsia="Calibri" w:hAnsi="Times New Roman" w:cs="Times New Roman"/>
          <w:b/>
          <w:sz w:val="12"/>
          <w:szCs w:val="12"/>
        </w:rPr>
        <w:t>«Об</w:t>
      </w:r>
      <w:r>
        <w:rPr>
          <w:rFonts w:ascii="Times New Roman" w:eastAsia="Calibri" w:hAnsi="Times New Roman" w:cs="Times New Roman"/>
          <w:b/>
          <w:sz w:val="12"/>
          <w:szCs w:val="12"/>
        </w:rPr>
        <w:t xml:space="preserve"> утверждении перечня должностей </w:t>
      </w:r>
      <w:r w:rsidRPr="00B47CAA">
        <w:rPr>
          <w:rFonts w:ascii="Times New Roman" w:eastAsia="Calibri" w:hAnsi="Times New Roman" w:cs="Times New Roman"/>
          <w:b/>
          <w:sz w:val="12"/>
          <w:szCs w:val="12"/>
        </w:rPr>
        <w:t>в администрации муниципального района</w:t>
      </w:r>
    </w:p>
    <w:p w:rsidR="00B47CAA" w:rsidRDefault="00B47CAA" w:rsidP="00B47CAA">
      <w:pPr>
        <w:tabs>
          <w:tab w:val="left" w:pos="284"/>
        </w:tabs>
        <w:spacing w:after="0" w:line="240" w:lineRule="auto"/>
        <w:jc w:val="center"/>
        <w:rPr>
          <w:rFonts w:ascii="Times New Roman" w:eastAsia="Calibri" w:hAnsi="Times New Roman" w:cs="Times New Roman"/>
          <w:b/>
          <w:sz w:val="12"/>
          <w:szCs w:val="12"/>
        </w:rPr>
      </w:pPr>
      <w:r w:rsidRPr="00B47CAA">
        <w:rPr>
          <w:rFonts w:ascii="Times New Roman" w:eastAsia="Calibri" w:hAnsi="Times New Roman" w:cs="Times New Roman"/>
          <w:b/>
          <w:sz w:val="12"/>
          <w:szCs w:val="12"/>
        </w:rPr>
        <w:t>Сергиев</w:t>
      </w:r>
      <w:r>
        <w:rPr>
          <w:rFonts w:ascii="Times New Roman" w:eastAsia="Calibri" w:hAnsi="Times New Roman" w:cs="Times New Roman"/>
          <w:b/>
          <w:sz w:val="12"/>
          <w:szCs w:val="12"/>
        </w:rPr>
        <w:t xml:space="preserve">ский, замещение </w:t>
      </w:r>
      <w:proofErr w:type="gramStart"/>
      <w:r>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связано </w:t>
      </w:r>
      <w:r w:rsidRPr="00B47CAA">
        <w:rPr>
          <w:rFonts w:ascii="Times New Roman" w:eastAsia="Calibri" w:hAnsi="Times New Roman" w:cs="Times New Roman"/>
          <w:b/>
          <w:sz w:val="12"/>
          <w:szCs w:val="12"/>
        </w:rPr>
        <w:t>с коррупционными рисками»</w:t>
      </w:r>
    </w:p>
    <w:p w:rsidR="00B47CAA" w:rsidRPr="00F85FA7" w:rsidRDefault="00B47CAA" w:rsidP="00B47CAA">
      <w:pPr>
        <w:tabs>
          <w:tab w:val="left" w:pos="284"/>
        </w:tabs>
        <w:spacing w:after="0" w:line="240" w:lineRule="auto"/>
        <w:rPr>
          <w:rFonts w:ascii="Times New Roman" w:eastAsia="Calibri" w:hAnsi="Times New Roman" w:cs="Times New Roman"/>
          <w:b/>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roofErr w:type="gramStart"/>
      <w:r w:rsidRPr="00B47CAA">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w:t>
      </w:r>
      <w:proofErr w:type="gramEnd"/>
      <w:r w:rsidRPr="00B47CAA">
        <w:rPr>
          <w:rFonts w:ascii="Times New Roman" w:eastAsia="Calibri" w:hAnsi="Times New Roman" w:cs="Times New Roman"/>
          <w:sz w:val="12"/>
          <w:szCs w:val="12"/>
        </w:rPr>
        <w:t xml:space="preserve">, </w:t>
      </w:r>
      <w:proofErr w:type="gramStart"/>
      <w:r w:rsidRPr="00B47CAA">
        <w:rPr>
          <w:rFonts w:ascii="Times New Roman" w:eastAsia="Calibri" w:hAnsi="Times New Roman" w:cs="Times New Roman"/>
          <w:sz w:val="12"/>
          <w:szCs w:val="12"/>
        </w:rPr>
        <w:t>а также сведения о доходах, об 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w:t>
      </w:r>
      <w:proofErr w:type="gramEnd"/>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b/>
          <w:sz w:val="12"/>
          <w:szCs w:val="12"/>
        </w:rPr>
      </w:pPr>
      <w:r w:rsidRPr="00B47CAA">
        <w:rPr>
          <w:rFonts w:ascii="Times New Roman" w:eastAsia="Calibri" w:hAnsi="Times New Roman" w:cs="Times New Roman"/>
          <w:b/>
          <w:sz w:val="12"/>
          <w:szCs w:val="12"/>
        </w:rPr>
        <w:t>ПОСТАНОВЛЯЕТ: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1. Внести в  Постановление администрации муниципального района Сергиевский № 728 от 27.06.2017г. «Об утверждении перечня должностей в администрации муниципального района Сергиевский, замещение которых связано с коррупционными рисками»  изменения следующего содержания: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1.1. Приложение к Постановлению изложить в новой редакции согласно Приложению к настоящему постановлению.</w:t>
      </w:r>
    </w:p>
    <w:p w:rsid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xml:space="preserve">2. Отделу по работе с персоналом администрации муниципального района Сергиевский ознакомить муниципальных служащих, замещающих </w:t>
      </w:r>
      <w:proofErr w:type="gramStart"/>
      <w:r w:rsidRPr="00B47CAA">
        <w:rPr>
          <w:rFonts w:ascii="Times New Roman" w:eastAsia="Calibri" w:hAnsi="Times New Roman" w:cs="Times New Roman"/>
          <w:sz w:val="12"/>
          <w:szCs w:val="12"/>
        </w:rPr>
        <w:t>должности</w:t>
      </w:r>
      <w:proofErr w:type="gramEnd"/>
      <w:r w:rsidRPr="00B47CAA">
        <w:rPr>
          <w:rFonts w:ascii="Times New Roman" w:eastAsia="Calibri" w:hAnsi="Times New Roman" w:cs="Times New Roman"/>
          <w:sz w:val="12"/>
          <w:szCs w:val="12"/>
        </w:rPr>
        <w:t xml:space="preserve"> включенные в Перечень должност</w:t>
      </w:r>
      <w:r>
        <w:rPr>
          <w:rFonts w:ascii="Times New Roman" w:eastAsia="Calibri" w:hAnsi="Times New Roman" w:cs="Times New Roman"/>
          <w:sz w:val="12"/>
          <w:szCs w:val="12"/>
        </w:rPr>
        <w:t>ей, с настоящим Постановлением.</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47CAA">
        <w:rPr>
          <w:rFonts w:ascii="Times New Roman" w:eastAsia="Calibri"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47CA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
    <w:p w:rsid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B47CAA">
        <w:rPr>
          <w:rFonts w:ascii="Times New Roman" w:eastAsia="Calibri" w:hAnsi="Times New Roman" w:cs="Times New Roman"/>
          <w:sz w:val="12"/>
          <w:szCs w:val="12"/>
        </w:rPr>
        <w:t>Контроль за</w:t>
      </w:r>
      <w:proofErr w:type="gramEnd"/>
      <w:r w:rsidRPr="00B47CAA">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eastAsia="Calibri" w:hAnsi="Times New Roman" w:cs="Times New Roman"/>
          <w:sz w:val="12"/>
          <w:szCs w:val="12"/>
        </w:rPr>
        <w:t>йона Сергиевский Екамасова А.И.</w:t>
      </w:r>
    </w:p>
    <w:p w:rsidR="00B47CAA" w:rsidRPr="00B47CAA" w:rsidRDefault="00B47CAA" w:rsidP="00B47CAA">
      <w:pPr>
        <w:tabs>
          <w:tab w:val="left" w:pos="284"/>
        </w:tabs>
        <w:spacing w:after="0" w:line="240" w:lineRule="auto"/>
        <w:jc w:val="right"/>
        <w:rPr>
          <w:rFonts w:ascii="Times New Roman" w:eastAsia="Calibri" w:hAnsi="Times New Roman" w:cs="Times New Roman"/>
          <w:sz w:val="12"/>
          <w:szCs w:val="12"/>
        </w:rPr>
      </w:pPr>
      <w:r w:rsidRPr="00B47CAA">
        <w:rPr>
          <w:rFonts w:ascii="Times New Roman" w:eastAsia="Calibri" w:hAnsi="Times New Roman" w:cs="Times New Roman"/>
          <w:sz w:val="12"/>
          <w:szCs w:val="12"/>
        </w:rPr>
        <w:t>Глава</w:t>
      </w:r>
    </w:p>
    <w:p w:rsidR="00B47CAA" w:rsidRDefault="00B47CAA" w:rsidP="00B47CAA">
      <w:pPr>
        <w:tabs>
          <w:tab w:val="left" w:pos="284"/>
        </w:tabs>
        <w:spacing w:after="0" w:line="240" w:lineRule="auto"/>
        <w:jc w:val="right"/>
        <w:rPr>
          <w:rFonts w:ascii="Times New Roman" w:eastAsia="Calibri" w:hAnsi="Times New Roman" w:cs="Times New Roman"/>
          <w:sz w:val="12"/>
          <w:szCs w:val="12"/>
        </w:rPr>
      </w:pPr>
      <w:r w:rsidRPr="00B47CAA">
        <w:rPr>
          <w:rFonts w:ascii="Times New Roman" w:eastAsia="Calibri" w:hAnsi="Times New Roman" w:cs="Times New Roman"/>
          <w:sz w:val="12"/>
          <w:szCs w:val="12"/>
        </w:rPr>
        <w:t>муниципального района Сергиевский</w:t>
      </w:r>
    </w:p>
    <w:p w:rsidR="00E739F4" w:rsidRDefault="00B47CAA" w:rsidP="00B47CAA">
      <w:pPr>
        <w:tabs>
          <w:tab w:val="left" w:pos="284"/>
        </w:tabs>
        <w:spacing w:after="0" w:line="240" w:lineRule="auto"/>
        <w:jc w:val="right"/>
        <w:rPr>
          <w:rFonts w:ascii="Times New Roman" w:eastAsia="Calibri" w:hAnsi="Times New Roman" w:cs="Times New Roman"/>
          <w:sz w:val="12"/>
          <w:szCs w:val="12"/>
        </w:rPr>
      </w:pPr>
      <w:r w:rsidRPr="00B47CAA">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B47CAA">
        <w:rPr>
          <w:rFonts w:ascii="Times New Roman" w:eastAsia="Calibri" w:hAnsi="Times New Roman" w:cs="Times New Roman"/>
          <w:sz w:val="12"/>
          <w:szCs w:val="12"/>
        </w:rPr>
        <w:t>Веселов</w:t>
      </w:r>
    </w:p>
    <w:p w:rsidR="00B47CAA" w:rsidRDefault="00B47CAA" w:rsidP="00B47CAA">
      <w:pPr>
        <w:tabs>
          <w:tab w:val="left" w:pos="284"/>
        </w:tabs>
        <w:spacing w:after="0" w:line="240" w:lineRule="auto"/>
        <w:jc w:val="right"/>
        <w:rPr>
          <w:rFonts w:ascii="Times New Roman" w:eastAsia="Calibri" w:hAnsi="Times New Roman" w:cs="Times New Roman"/>
          <w:sz w:val="12"/>
          <w:szCs w:val="12"/>
        </w:rPr>
      </w:pPr>
    </w:p>
    <w:p w:rsidR="00B47CAA" w:rsidRPr="00F85FA7" w:rsidRDefault="00B47CAA" w:rsidP="00B47CA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B47CAA" w:rsidRPr="00F85FA7" w:rsidRDefault="00B47CAA" w:rsidP="00B47CA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B47CAA" w:rsidRPr="00F85FA7" w:rsidRDefault="00B47CAA" w:rsidP="00B47CAA">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B47CAA" w:rsidRPr="00F85FA7" w:rsidRDefault="00B47CAA" w:rsidP="00B47CA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№590 от  «06» мая</w:t>
      </w:r>
      <w:r w:rsidRPr="00F85FA7">
        <w:rPr>
          <w:rFonts w:ascii="Times New Roman" w:eastAsia="Calibri" w:hAnsi="Times New Roman" w:cs="Times New Roman"/>
          <w:i/>
          <w:sz w:val="12"/>
          <w:szCs w:val="12"/>
        </w:rPr>
        <w:t xml:space="preserve"> 2019г.</w:t>
      </w:r>
    </w:p>
    <w:p w:rsidR="00B47CAA" w:rsidRPr="00B47CAA" w:rsidRDefault="00B47CAA" w:rsidP="00B47CAA">
      <w:pPr>
        <w:tabs>
          <w:tab w:val="left" w:pos="284"/>
        </w:tabs>
        <w:spacing w:after="0" w:line="240" w:lineRule="auto"/>
        <w:ind w:firstLine="284"/>
        <w:jc w:val="center"/>
        <w:rPr>
          <w:rFonts w:ascii="Times New Roman" w:eastAsia="Calibri" w:hAnsi="Times New Roman" w:cs="Times New Roman"/>
          <w:b/>
          <w:sz w:val="12"/>
          <w:szCs w:val="12"/>
        </w:rPr>
      </w:pPr>
      <w:r w:rsidRPr="00B47CAA">
        <w:rPr>
          <w:rFonts w:ascii="Times New Roman" w:eastAsia="Calibri" w:hAnsi="Times New Roman" w:cs="Times New Roman"/>
          <w:b/>
          <w:sz w:val="12"/>
          <w:szCs w:val="12"/>
        </w:rPr>
        <w:t>ПЕРЕЧЕНЬ</w:t>
      </w:r>
    </w:p>
    <w:p w:rsidR="00B47CAA" w:rsidRPr="00B47CAA" w:rsidRDefault="00B47CAA" w:rsidP="00B47CAA">
      <w:pPr>
        <w:tabs>
          <w:tab w:val="left" w:pos="284"/>
        </w:tabs>
        <w:spacing w:after="0" w:line="240" w:lineRule="auto"/>
        <w:ind w:firstLine="284"/>
        <w:jc w:val="center"/>
        <w:rPr>
          <w:rFonts w:ascii="Times New Roman" w:eastAsia="Calibri" w:hAnsi="Times New Roman" w:cs="Times New Roman"/>
          <w:b/>
          <w:sz w:val="12"/>
          <w:szCs w:val="12"/>
        </w:rPr>
      </w:pPr>
      <w:r w:rsidRPr="00B47CAA">
        <w:rPr>
          <w:rFonts w:ascii="Times New Roman" w:eastAsia="Calibri" w:hAnsi="Times New Roman" w:cs="Times New Roman"/>
          <w:b/>
          <w:sz w:val="12"/>
          <w:szCs w:val="12"/>
        </w:rPr>
        <w:t>должностей в администрации мун</w:t>
      </w:r>
      <w:r>
        <w:rPr>
          <w:rFonts w:ascii="Times New Roman" w:eastAsia="Calibri" w:hAnsi="Times New Roman" w:cs="Times New Roman"/>
          <w:b/>
          <w:sz w:val="12"/>
          <w:szCs w:val="12"/>
        </w:rPr>
        <w:t xml:space="preserve">иципального района Сергиевский, </w:t>
      </w:r>
      <w:r w:rsidRPr="00B47CAA">
        <w:rPr>
          <w:rFonts w:ascii="Times New Roman" w:eastAsia="Calibri" w:hAnsi="Times New Roman" w:cs="Times New Roman"/>
          <w:b/>
          <w:sz w:val="12"/>
          <w:szCs w:val="12"/>
        </w:rPr>
        <w:t>замещение  которых  связано с  коррупционными рисками</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Аппарат: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Глава муниципального района Сергиевский,</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Первый заместитель Главы муниципального района Сергиевский,</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Заместитель Главы  муниципального района Сергиевский,</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Комитет  по управ</w:t>
      </w:r>
      <w:r>
        <w:rPr>
          <w:rFonts w:ascii="Times New Roman" w:eastAsia="Calibri" w:hAnsi="Times New Roman" w:cs="Times New Roman"/>
          <w:sz w:val="12"/>
          <w:szCs w:val="12"/>
        </w:rPr>
        <w:t>лению муниципальным имуществом:</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Руководитель комитета,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земельных отношений,</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земельных отношений,</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 отдела земельных отношений,</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приватизации и торгов,</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приватизации и торгов,</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 отдела приватизации и торгов,</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реестра и управления имуществом,</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реестра и управления имуществом,</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lastRenderedPageBreak/>
        <w:t>- Ведущий специалист отдела реестра и управления имуществом.</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Правовое управление:</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Руководитель управления,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Заместитель руководителя,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жилищного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жилищного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 жилищного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Управление финансами:</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Руководитель управления,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Заместитель руководителя,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сводного бюджетного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сводного бюджетного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бюджетного учета и отчетности,</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бюджетного учета и отчетности,</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 отдела бюджетного учета и отчетности,</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казначейского исполнения бюджета и финансового контроля,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казначейского исполнения бюджета и финансового контроля.</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xml:space="preserve">Управление </w:t>
      </w:r>
      <w:r>
        <w:rPr>
          <w:rFonts w:ascii="Times New Roman" w:eastAsia="Calibri" w:hAnsi="Times New Roman" w:cs="Times New Roman"/>
          <w:sz w:val="12"/>
          <w:szCs w:val="12"/>
        </w:rPr>
        <w:t>организации торгов:</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Руководитель управления,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муниципального заказа,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муниципального заказа.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Контрольное управление:</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Руководитель управления,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муниципального контроля и охраны труда,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муниципального контроля и охраны труда,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 отдела муниципального контроля и охраны труда,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экологии, природных ресурсов и земельного контроля,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экологии, природных ресурсов и земельного контроля,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 отдела экологии, природных ресурсов и земельного контроля.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Отдел бухгалтерии:</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Архивный отдел:</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Отде</w:t>
      </w:r>
      <w:r>
        <w:rPr>
          <w:rFonts w:ascii="Times New Roman" w:eastAsia="Calibri" w:hAnsi="Times New Roman" w:cs="Times New Roman"/>
          <w:sz w:val="12"/>
          <w:szCs w:val="12"/>
        </w:rPr>
        <w:t>л по административной практике:</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Отдел п</w:t>
      </w:r>
      <w:r>
        <w:rPr>
          <w:rFonts w:ascii="Times New Roman" w:eastAsia="Calibri" w:hAnsi="Times New Roman" w:cs="Times New Roman"/>
          <w:sz w:val="12"/>
          <w:szCs w:val="12"/>
        </w:rPr>
        <w:t>о работе с обращениями граждан:</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Отдел торг</w:t>
      </w:r>
      <w:r>
        <w:rPr>
          <w:rFonts w:ascii="Times New Roman" w:eastAsia="Calibri" w:hAnsi="Times New Roman" w:cs="Times New Roman"/>
          <w:sz w:val="12"/>
          <w:szCs w:val="12"/>
        </w:rPr>
        <w:t>овли и экономического развития: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Отдел по делам ГО и ЧС:</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Промышленно-коммунальный отдел:</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Отдел по работе с персоналом:</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Отдел по работе с персоналом:</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Общий отдел:</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Мобилизационный отдел:</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Организационное управление:</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Руководитель управления,</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Начальник отдела информационных технологий  и связи,</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Главный специалист отдела информационных технологий  и связи,</w:t>
      </w:r>
    </w:p>
    <w:p w:rsidR="00B47CAA" w:rsidRPr="00B47CAA" w:rsidRDefault="00B47CAA" w:rsidP="00B47CAA">
      <w:pPr>
        <w:tabs>
          <w:tab w:val="left" w:pos="284"/>
        </w:tabs>
        <w:spacing w:after="0" w:line="240" w:lineRule="auto"/>
        <w:ind w:firstLine="284"/>
        <w:jc w:val="both"/>
        <w:rPr>
          <w:rFonts w:ascii="Times New Roman" w:eastAsia="Calibri" w:hAnsi="Times New Roman" w:cs="Times New Roman"/>
          <w:sz w:val="12"/>
          <w:szCs w:val="12"/>
        </w:rPr>
      </w:pPr>
      <w:r w:rsidRPr="00B47CAA">
        <w:rPr>
          <w:rFonts w:ascii="Times New Roman" w:eastAsia="Calibri" w:hAnsi="Times New Roman" w:cs="Times New Roman"/>
          <w:sz w:val="12"/>
          <w:szCs w:val="12"/>
        </w:rPr>
        <w:t>- Ведущий специалист отдела информационных технологий  и связи.</w:t>
      </w:r>
    </w:p>
    <w:p w:rsidR="00B47CAA" w:rsidRPr="00B47CAA" w:rsidRDefault="00B47CAA" w:rsidP="00B47CAA">
      <w:pPr>
        <w:tabs>
          <w:tab w:val="left" w:pos="284"/>
        </w:tabs>
        <w:spacing w:after="0" w:line="240" w:lineRule="auto"/>
        <w:jc w:val="both"/>
        <w:rPr>
          <w:rFonts w:ascii="Times New Roman" w:eastAsia="Calibri" w:hAnsi="Times New Roman" w:cs="Times New Roman"/>
          <w:sz w:val="12"/>
          <w:szCs w:val="12"/>
        </w:rPr>
      </w:pPr>
    </w:p>
    <w:p w:rsidR="00612970" w:rsidRDefault="00612970" w:rsidP="00612970">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612970" w:rsidRPr="00F85FA7" w:rsidRDefault="00612970" w:rsidP="0061297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612970" w:rsidRPr="00F85FA7" w:rsidRDefault="00612970" w:rsidP="00612970">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612970" w:rsidRPr="00F85FA7" w:rsidRDefault="00612970" w:rsidP="00612970">
      <w:pPr>
        <w:tabs>
          <w:tab w:val="left" w:pos="284"/>
        </w:tabs>
        <w:spacing w:after="0" w:line="240" w:lineRule="auto"/>
        <w:jc w:val="center"/>
        <w:rPr>
          <w:rFonts w:ascii="Times New Roman" w:eastAsia="Calibri" w:hAnsi="Times New Roman" w:cs="Times New Roman"/>
          <w:sz w:val="12"/>
          <w:szCs w:val="12"/>
        </w:rPr>
      </w:pPr>
    </w:p>
    <w:p w:rsidR="00612970" w:rsidRPr="00F85FA7" w:rsidRDefault="00612970" w:rsidP="00612970">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612970" w:rsidRPr="00F85FA7" w:rsidRDefault="00612970" w:rsidP="006129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№591</w:t>
      </w:r>
    </w:p>
    <w:p w:rsidR="00612970" w:rsidRDefault="00612970" w:rsidP="00612970">
      <w:pPr>
        <w:tabs>
          <w:tab w:val="left" w:pos="284"/>
        </w:tabs>
        <w:spacing w:after="0" w:line="240" w:lineRule="auto"/>
        <w:jc w:val="center"/>
        <w:rPr>
          <w:rFonts w:ascii="Times New Roman" w:eastAsia="Calibri" w:hAnsi="Times New Roman" w:cs="Times New Roman"/>
          <w:b/>
          <w:sz w:val="12"/>
          <w:szCs w:val="12"/>
        </w:rPr>
      </w:pPr>
      <w:r w:rsidRPr="00612970">
        <w:rPr>
          <w:rFonts w:ascii="Times New Roman" w:eastAsia="Calibri" w:hAnsi="Times New Roman" w:cs="Times New Roman"/>
          <w:b/>
          <w:sz w:val="12"/>
          <w:szCs w:val="12"/>
        </w:rPr>
        <w:t xml:space="preserve">О создании рабочей группы по имущественной поддержке субъектов малого </w:t>
      </w:r>
    </w:p>
    <w:p w:rsidR="00612970" w:rsidRDefault="00612970" w:rsidP="00612970">
      <w:pPr>
        <w:tabs>
          <w:tab w:val="left" w:pos="284"/>
        </w:tabs>
        <w:spacing w:after="0" w:line="240" w:lineRule="auto"/>
        <w:jc w:val="center"/>
        <w:rPr>
          <w:rFonts w:ascii="Times New Roman" w:eastAsia="Calibri" w:hAnsi="Times New Roman" w:cs="Times New Roman"/>
          <w:b/>
          <w:sz w:val="12"/>
          <w:szCs w:val="12"/>
        </w:rPr>
      </w:pPr>
      <w:r w:rsidRPr="00612970">
        <w:rPr>
          <w:rFonts w:ascii="Times New Roman" w:eastAsia="Calibri" w:hAnsi="Times New Roman" w:cs="Times New Roman"/>
          <w:b/>
          <w:sz w:val="12"/>
          <w:szCs w:val="12"/>
        </w:rPr>
        <w:t>и среднего предпринимательства на территории муниципального района Сергиевский Самарской области</w:t>
      </w:r>
    </w:p>
    <w:p w:rsidR="00612970" w:rsidRPr="00F85FA7" w:rsidRDefault="00612970" w:rsidP="00612970">
      <w:pPr>
        <w:tabs>
          <w:tab w:val="left" w:pos="284"/>
        </w:tabs>
        <w:spacing w:after="0" w:line="240" w:lineRule="auto"/>
        <w:rPr>
          <w:rFonts w:ascii="Times New Roman" w:eastAsia="Calibri" w:hAnsi="Times New Roman" w:cs="Times New Roman"/>
          <w:b/>
          <w:sz w:val="12"/>
          <w:szCs w:val="12"/>
        </w:rPr>
      </w:pPr>
    </w:p>
    <w:p w:rsidR="00612970" w:rsidRPr="00612970" w:rsidRDefault="00612970" w:rsidP="00612970">
      <w:pPr>
        <w:tabs>
          <w:tab w:val="left" w:pos="284"/>
        </w:tabs>
        <w:spacing w:after="0" w:line="240" w:lineRule="auto"/>
        <w:ind w:firstLine="284"/>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В целях организации на территории муниципального района Сергиевский Самарской области имущественной поддержки субъектов малого и среднего предпринимательства</w:t>
      </w:r>
    </w:p>
    <w:p w:rsidR="00612970" w:rsidRPr="00612970" w:rsidRDefault="00612970" w:rsidP="0061297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12970" w:rsidRPr="00612970" w:rsidRDefault="00612970" w:rsidP="00612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12970">
        <w:rPr>
          <w:rFonts w:ascii="Times New Roman" w:eastAsia="Calibri" w:hAnsi="Times New Roman" w:cs="Times New Roman"/>
          <w:sz w:val="12"/>
          <w:szCs w:val="12"/>
        </w:rPr>
        <w:t>Образовать рабочую группу по имущественной поддержке субъектов малого и среднего предпринимательства на территории муниципального района Сергиевский Самарской области (далее – рабочая группа) в составе согласно приложению к настоящему постановлению.</w:t>
      </w:r>
    </w:p>
    <w:p w:rsidR="00612970" w:rsidRPr="00612970" w:rsidRDefault="00612970" w:rsidP="00612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12970">
        <w:rPr>
          <w:rFonts w:ascii="Times New Roman" w:eastAsia="Calibri" w:hAnsi="Times New Roman" w:cs="Times New Roman"/>
          <w:sz w:val="12"/>
          <w:szCs w:val="12"/>
        </w:rPr>
        <w:t>Заседания рабочей группы проводить по мере необходимости.</w:t>
      </w:r>
    </w:p>
    <w:p w:rsidR="00612970" w:rsidRPr="00612970" w:rsidRDefault="00612970" w:rsidP="00612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12970">
        <w:rPr>
          <w:rFonts w:ascii="Times New Roman" w:eastAsia="Calibri" w:hAnsi="Times New Roman" w:cs="Times New Roman"/>
          <w:sz w:val="12"/>
          <w:szCs w:val="12"/>
        </w:rPr>
        <w:t>Обеспечение деятельности рабочей группы возложить на Комитет по управлению муниципальным имуществом муниципального района Сергиевский.</w:t>
      </w:r>
    </w:p>
    <w:p w:rsidR="00612970" w:rsidRPr="00612970" w:rsidRDefault="00612970" w:rsidP="00612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12970">
        <w:rPr>
          <w:rFonts w:ascii="Times New Roman" w:eastAsia="Calibri" w:hAnsi="Times New Roman" w:cs="Times New Roman"/>
          <w:sz w:val="12"/>
          <w:szCs w:val="12"/>
        </w:rPr>
        <w:t>Опубликовать настоящее постановление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612970" w:rsidRPr="00612970" w:rsidRDefault="00612970" w:rsidP="006129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612970">
        <w:rPr>
          <w:rFonts w:ascii="Times New Roman" w:eastAsia="Calibri" w:hAnsi="Times New Roman" w:cs="Times New Roman"/>
          <w:sz w:val="12"/>
          <w:szCs w:val="12"/>
        </w:rPr>
        <w:t>Контроль за</w:t>
      </w:r>
      <w:proofErr w:type="gramEnd"/>
      <w:r w:rsidRPr="00612970">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eastAsia="Calibri" w:hAnsi="Times New Roman" w:cs="Times New Roman"/>
          <w:sz w:val="12"/>
          <w:szCs w:val="12"/>
        </w:rPr>
        <w:t>айона Сергиевский Абрамову Н.А.</w:t>
      </w:r>
    </w:p>
    <w:p w:rsidR="00612970" w:rsidRDefault="00612970" w:rsidP="00612970">
      <w:pPr>
        <w:tabs>
          <w:tab w:val="left" w:pos="284"/>
        </w:tabs>
        <w:spacing w:after="0" w:line="240" w:lineRule="auto"/>
        <w:jc w:val="right"/>
        <w:rPr>
          <w:rFonts w:ascii="Times New Roman" w:eastAsia="Calibri" w:hAnsi="Times New Roman" w:cs="Times New Roman"/>
          <w:sz w:val="12"/>
          <w:szCs w:val="12"/>
        </w:rPr>
      </w:pPr>
      <w:r w:rsidRPr="00612970">
        <w:rPr>
          <w:rFonts w:ascii="Times New Roman" w:eastAsia="Calibri" w:hAnsi="Times New Roman" w:cs="Times New Roman"/>
          <w:sz w:val="12"/>
          <w:szCs w:val="12"/>
        </w:rPr>
        <w:t>Глава муниципального района Сергиевский</w:t>
      </w:r>
    </w:p>
    <w:p w:rsidR="0084376E" w:rsidRDefault="00612970" w:rsidP="00612970">
      <w:pPr>
        <w:tabs>
          <w:tab w:val="left" w:pos="284"/>
        </w:tabs>
        <w:spacing w:after="0" w:line="240" w:lineRule="auto"/>
        <w:jc w:val="right"/>
        <w:rPr>
          <w:rFonts w:ascii="Times New Roman" w:eastAsia="Calibri" w:hAnsi="Times New Roman" w:cs="Times New Roman"/>
          <w:sz w:val="12"/>
          <w:szCs w:val="12"/>
        </w:rPr>
      </w:pPr>
      <w:r w:rsidRPr="00612970">
        <w:rPr>
          <w:rFonts w:ascii="Times New Roman" w:eastAsia="Calibri" w:hAnsi="Times New Roman" w:cs="Times New Roman"/>
          <w:sz w:val="12"/>
          <w:szCs w:val="12"/>
        </w:rPr>
        <w:t>А.А. Веселов</w:t>
      </w:r>
    </w:p>
    <w:p w:rsidR="00E739F4" w:rsidRDefault="00E739F4" w:rsidP="00612970">
      <w:pPr>
        <w:tabs>
          <w:tab w:val="left" w:pos="284"/>
        </w:tabs>
        <w:spacing w:after="0" w:line="240" w:lineRule="auto"/>
        <w:jc w:val="right"/>
        <w:rPr>
          <w:rFonts w:ascii="Times New Roman" w:eastAsia="Calibri" w:hAnsi="Times New Roman" w:cs="Times New Roman"/>
          <w:sz w:val="12"/>
          <w:szCs w:val="12"/>
        </w:rPr>
      </w:pPr>
    </w:p>
    <w:p w:rsidR="00612970" w:rsidRPr="00F85FA7" w:rsidRDefault="00612970" w:rsidP="006129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612970" w:rsidRPr="00F85FA7" w:rsidRDefault="00612970" w:rsidP="006129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612970" w:rsidRPr="00F85FA7" w:rsidRDefault="00612970" w:rsidP="00612970">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612970" w:rsidRPr="00F85FA7" w:rsidRDefault="00612970" w:rsidP="006129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№591 от  «06» мая</w:t>
      </w:r>
      <w:r w:rsidRPr="00F85FA7">
        <w:rPr>
          <w:rFonts w:ascii="Times New Roman" w:eastAsia="Calibri" w:hAnsi="Times New Roman" w:cs="Times New Roman"/>
          <w:i/>
          <w:sz w:val="12"/>
          <w:szCs w:val="12"/>
        </w:rPr>
        <w:t xml:space="preserve"> 2019г.</w:t>
      </w:r>
    </w:p>
    <w:p w:rsidR="00612970" w:rsidRPr="00612970" w:rsidRDefault="00D335DA" w:rsidP="00D335D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Состав рабочей группы</w:t>
      </w: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528"/>
      </w:tblGrid>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Лукьянова Людмила Николаевна</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заместитель руководителя Правового управления Администрации муниципального района Сергиевский</w:t>
            </w:r>
          </w:p>
          <w:p w:rsidR="00612970" w:rsidRPr="00612970" w:rsidRDefault="00612970" w:rsidP="00612970">
            <w:pPr>
              <w:tabs>
                <w:tab w:val="left" w:pos="284"/>
              </w:tabs>
              <w:jc w:val="both"/>
              <w:rPr>
                <w:rFonts w:ascii="Times New Roman" w:eastAsia="Calibri" w:hAnsi="Times New Roman" w:cs="Times New Roman"/>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Макарова </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Ольга Вениаминовна</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начальник отдела торговли и экономического развития Администрации муниципального района Сергиевский</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Опарина Татьяна Николаевна</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начальник отдела земельных отношений Комитета по управлению муниципальным имуществом муниципального района Сергиевский</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Красильникова </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Наталья Ивановна</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начальник отдела реестра и управления имуществом Комитета по управлению муниципальным имуществом муниципального района Сергиевский</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proofErr w:type="spellStart"/>
            <w:r w:rsidRPr="00612970">
              <w:rPr>
                <w:rFonts w:ascii="Times New Roman" w:eastAsia="Calibri" w:hAnsi="Times New Roman" w:cs="Times New Roman"/>
                <w:sz w:val="12"/>
                <w:szCs w:val="12"/>
              </w:rPr>
              <w:t>Арчибасов</w:t>
            </w:r>
            <w:proofErr w:type="spellEnd"/>
            <w:r w:rsidRPr="00612970">
              <w:rPr>
                <w:rFonts w:ascii="Times New Roman" w:eastAsia="Calibri" w:hAnsi="Times New Roman" w:cs="Times New Roman"/>
                <w:sz w:val="12"/>
                <w:szCs w:val="12"/>
              </w:rPr>
              <w:t xml:space="preserve"> </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Михаил Михайлович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Сергиевск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Сапрыкин </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Владимир Валентинович</w:t>
            </w:r>
          </w:p>
          <w:p w:rsidR="00612970" w:rsidRPr="00612970" w:rsidRDefault="00612970" w:rsidP="00612970">
            <w:pPr>
              <w:tabs>
                <w:tab w:val="left" w:pos="284"/>
              </w:tabs>
              <w:jc w:val="both"/>
              <w:rPr>
                <w:rFonts w:ascii="Times New Roman" w:eastAsia="Calibri" w:hAnsi="Times New Roman" w:cs="Times New Roman"/>
                <w:sz w:val="12"/>
                <w:szCs w:val="12"/>
              </w:rPr>
            </w:pP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городского поселения Суходол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Содомов</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Сергей Александрович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Сургут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proofErr w:type="spellStart"/>
            <w:r w:rsidRPr="00612970">
              <w:rPr>
                <w:rFonts w:ascii="Times New Roman" w:eastAsia="Calibri" w:hAnsi="Times New Roman" w:cs="Times New Roman"/>
                <w:sz w:val="12"/>
                <w:szCs w:val="12"/>
              </w:rPr>
              <w:t>Чебоксарова</w:t>
            </w:r>
            <w:proofErr w:type="spellEnd"/>
            <w:r w:rsidRPr="00612970">
              <w:rPr>
                <w:rFonts w:ascii="Times New Roman" w:eastAsia="Calibri" w:hAnsi="Times New Roman" w:cs="Times New Roman"/>
                <w:sz w:val="12"/>
                <w:szCs w:val="12"/>
              </w:rPr>
              <w:t xml:space="preserve"> </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Галина Николаевна</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Серноводск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Долгаев</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Константин Евгеньевич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Антоновка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Исмагилов </w:t>
            </w:r>
          </w:p>
          <w:p w:rsidR="00612970" w:rsidRPr="00612970" w:rsidRDefault="00612970" w:rsidP="00612970">
            <w:pPr>
              <w:tabs>
                <w:tab w:val="left" w:pos="284"/>
              </w:tabs>
              <w:jc w:val="both"/>
              <w:rPr>
                <w:rFonts w:ascii="Times New Roman" w:eastAsia="Calibri" w:hAnsi="Times New Roman" w:cs="Times New Roman"/>
                <w:b/>
                <w:sz w:val="12"/>
                <w:szCs w:val="12"/>
              </w:rPr>
            </w:pPr>
            <w:proofErr w:type="spellStart"/>
            <w:r w:rsidRPr="00612970">
              <w:rPr>
                <w:rFonts w:ascii="Times New Roman" w:eastAsia="Calibri" w:hAnsi="Times New Roman" w:cs="Times New Roman"/>
                <w:sz w:val="12"/>
                <w:szCs w:val="12"/>
              </w:rPr>
              <w:t>Рафис</w:t>
            </w:r>
            <w:proofErr w:type="spellEnd"/>
            <w:r w:rsidRPr="00612970">
              <w:rPr>
                <w:rFonts w:ascii="Times New Roman" w:eastAsia="Calibri" w:hAnsi="Times New Roman" w:cs="Times New Roman"/>
                <w:sz w:val="12"/>
                <w:szCs w:val="12"/>
              </w:rPr>
              <w:t xml:space="preserve"> </w:t>
            </w:r>
            <w:proofErr w:type="spellStart"/>
            <w:r w:rsidRPr="00612970">
              <w:rPr>
                <w:rFonts w:ascii="Times New Roman" w:eastAsia="Calibri" w:hAnsi="Times New Roman" w:cs="Times New Roman"/>
                <w:sz w:val="12"/>
                <w:szCs w:val="12"/>
              </w:rPr>
              <w:t>Раимович</w:t>
            </w:r>
            <w:proofErr w:type="spellEnd"/>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Верхняя Орлянка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proofErr w:type="spellStart"/>
            <w:r w:rsidRPr="00612970">
              <w:rPr>
                <w:rFonts w:ascii="Times New Roman" w:eastAsia="Calibri" w:hAnsi="Times New Roman" w:cs="Times New Roman"/>
                <w:sz w:val="12"/>
                <w:szCs w:val="12"/>
              </w:rPr>
              <w:t>Веденин</w:t>
            </w:r>
            <w:proofErr w:type="spellEnd"/>
            <w:r w:rsidRPr="00612970">
              <w:rPr>
                <w:rFonts w:ascii="Times New Roman" w:eastAsia="Calibri" w:hAnsi="Times New Roman" w:cs="Times New Roman"/>
                <w:sz w:val="12"/>
                <w:szCs w:val="12"/>
              </w:rPr>
              <w:t xml:space="preserve"> </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Алексей Владимирович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Захаркино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proofErr w:type="spellStart"/>
            <w:r w:rsidRPr="00612970">
              <w:rPr>
                <w:rFonts w:ascii="Times New Roman" w:eastAsia="Calibri" w:hAnsi="Times New Roman" w:cs="Times New Roman"/>
                <w:sz w:val="12"/>
                <w:szCs w:val="12"/>
              </w:rPr>
              <w:lastRenderedPageBreak/>
              <w:t>Прокаев</w:t>
            </w:r>
            <w:proofErr w:type="spellEnd"/>
            <w:r w:rsidRPr="00612970">
              <w:rPr>
                <w:rFonts w:ascii="Times New Roman" w:eastAsia="Calibri" w:hAnsi="Times New Roman" w:cs="Times New Roman"/>
                <w:sz w:val="12"/>
                <w:szCs w:val="12"/>
              </w:rPr>
              <w:t xml:space="preserve"> </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Сергей Васильевич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Елшанка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proofErr w:type="spellStart"/>
            <w:r w:rsidRPr="00612970">
              <w:rPr>
                <w:rFonts w:ascii="Times New Roman" w:eastAsia="Calibri" w:hAnsi="Times New Roman" w:cs="Times New Roman"/>
                <w:sz w:val="12"/>
                <w:szCs w:val="12"/>
              </w:rPr>
              <w:t>Сидельников</w:t>
            </w:r>
            <w:proofErr w:type="spellEnd"/>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Анатолий Иванович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Воротнее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Вершков </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Николай Викторович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Красносельское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Мартынов</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Алексей Александрович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Кандабулак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Карягин</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Олег Михайлович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Кармало-Аделяково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Беспалов</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Сергей Викторович</w:t>
            </w:r>
          </w:p>
          <w:p w:rsidR="00612970" w:rsidRPr="00612970" w:rsidRDefault="00612970" w:rsidP="00612970">
            <w:pPr>
              <w:tabs>
                <w:tab w:val="left" w:pos="284"/>
              </w:tabs>
              <w:jc w:val="both"/>
              <w:rPr>
                <w:rFonts w:ascii="Times New Roman" w:eastAsia="Calibri" w:hAnsi="Times New Roman" w:cs="Times New Roman"/>
                <w:sz w:val="12"/>
                <w:szCs w:val="12"/>
              </w:rPr>
            </w:pP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Калиновка муниципального района Сергиевский (по согласованию)</w:t>
            </w: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Сабельникова </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Антонина Вениаминовна</w:t>
            </w:r>
          </w:p>
          <w:p w:rsidR="00612970" w:rsidRPr="00612970" w:rsidRDefault="00612970" w:rsidP="00612970">
            <w:pPr>
              <w:tabs>
                <w:tab w:val="left" w:pos="284"/>
              </w:tabs>
              <w:jc w:val="both"/>
              <w:rPr>
                <w:rFonts w:ascii="Times New Roman" w:eastAsia="Calibri" w:hAnsi="Times New Roman" w:cs="Times New Roman"/>
                <w:sz w:val="12"/>
                <w:szCs w:val="12"/>
              </w:rPr>
            </w:pP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Кутузовский муниципального района Сергиевский (по согласованию)</w:t>
            </w: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Вершинин </w:t>
            </w:r>
          </w:p>
          <w:p w:rsidR="00612970" w:rsidRPr="00612970" w:rsidRDefault="00612970" w:rsidP="00612970">
            <w:pPr>
              <w:tabs>
                <w:tab w:val="left" w:pos="284"/>
              </w:tabs>
              <w:jc w:val="both"/>
              <w:rPr>
                <w:rFonts w:ascii="Times New Roman" w:eastAsia="Calibri" w:hAnsi="Times New Roman" w:cs="Times New Roman"/>
                <w:b/>
                <w:sz w:val="12"/>
                <w:szCs w:val="12"/>
              </w:rPr>
            </w:pPr>
            <w:r w:rsidRPr="00612970">
              <w:rPr>
                <w:rFonts w:ascii="Times New Roman" w:eastAsia="Calibri" w:hAnsi="Times New Roman" w:cs="Times New Roman"/>
                <w:sz w:val="12"/>
                <w:szCs w:val="12"/>
              </w:rPr>
              <w:t>Сергей Иванович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Липовка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b/>
                <w:sz w:val="12"/>
                <w:szCs w:val="12"/>
              </w:rPr>
            </w:pP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Андрюхин </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Николай Вениаминович</w:t>
            </w:r>
          </w:p>
          <w:p w:rsidR="00612970" w:rsidRPr="00612970" w:rsidRDefault="00612970" w:rsidP="00612970">
            <w:pPr>
              <w:tabs>
                <w:tab w:val="left" w:pos="284"/>
              </w:tabs>
              <w:jc w:val="both"/>
              <w:rPr>
                <w:rFonts w:ascii="Times New Roman" w:eastAsia="Calibri" w:hAnsi="Times New Roman" w:cs="Times New Roman"/>
                <w:sz w:val="12"/>
                <w:szCs w:val="12"/>
              </w:rPr>
            </w:pP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Светлодольск муниципального района Сергиевский (по согласованию)</w:t>
            </w:r>
          </w:p>
        </w:tc>
      </w:tr>
      <w:tr w:rsidR="00612970" w:rsidRPr="00612970" w:rsidTr="00AB117E">
        <w:tc>
          <w:tcPr>
            <w:tcW w:w="1985"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xml:space="preserve">Беляев </w:t>
            </w:r>
          </w:p>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Андрей Валентинович</w:t>
            </w:r>
          </w:p>
        </w:tc>
        <w:tc>
          <w:tcPr>
            <w:tcW w:w="5528" w:type="dxa"/>
          </w:tcPr>
          <w:p w:rsidR="00612970" w:rsidRPr="00612970" w:rsidRDefault="00612970" w:rsidP="00612970">
            <w:pPr>
              <w:tabs>
                <w:tab w:val="left" w:pos="284"/>
              </w:tabs>
              <w:jc w:val="both"/>
              <w:rPr>
                <w:rFonts w:ascii="Times New Roman" w:eastAsia="Calibri" w:hAnsi="Times New Roman" w:cs="Times New Roman"/>
                <w:sz w:val="12"/>
                <w:szCs w:val="12"/>
              </w:rPr>
            </w:pPr>
            <w:r w:rsidRPr="00612970">
              <w:rPr>
                <w:rFonts w:ascii="Times New Roman" w:eastAsia="Calibri" w:hAnsi="Times New Roman" w:cs="Times New Roman"/>
                <w:sz w:val="12"/>
                <w:szCs w:val="12"/>
              </w:rPr>
              <w:t>- Глава сельского поселения Черновка муниципального района Сергиевский (по согласованию)</w:t>
            </w:r>
          </w:p>
          <w:p w:rsidR="00612970" w:rsidRPr="00612970" w:rsidRDefault="00612970" w:rsidP="00612970">
            <w:pPr>
              <w:tabs>
                <w:tab w:val="left" w:pos="284"/>
              </w:tabs>
              <w:jc w:val="both"/>
              <w:rPr>
                <w:rFonts w:ascii="Times New Roman" w:eastAsia="Calibri" w:hAnsi="Times New Roman" w:cs="Times New Roman"/>
                <w:sz w:val="12"/>
                <w:szCs w:val="12"/>
              </w:rPr>
            </w:pPr>
          </w:p>
        </w:tc>
      </w:tr>
    </w:tbl>
    <w:p w:rsidR="00B47CAA" w:rsidRDefault="00B47CAA" w:rsidP="00EC3D1F">
      <w:pPr>
        <w:tabs>
          <w:tab w:val="left" w:pos="284"/>
        </w:tabs>
        <w:spacing w:after="0" w:line="240" w:lineRule="auto"/>
        <w:jc w:val="both"/>
        <w:rPr>
          <w:rFonts w:ascii="Times New Roman" w:eastAsia="Calibri" w:hAnsi="Times New Roman" w:cs="Times New Roman"/>
          <w:sz w:val="12"/>
          <w:szCs w:val="12"/>
        </w:rPr>
      </w:pPr>
    </w:p>
    <w:p w:rsidR="00AB117E" w:rsidRDefault="00AB117E" w:rsidP="00AB117E">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AB117E" w:rsidRPr="00F85FA7" w:rsidRDefault="00AB117E" w:rsidP="00AB117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AB117E" w:rsidRPr="00F85FA7" w:rsidRDefault="00AB117E" w:rsidP="00AB117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AB117E" w:rsidRPr="00F85FA7" w:rsidRDefault="00AB117E" w:rsidP="00AB117E">
      <w:pPr>
        <w:tabs>
          <w:tab w:val="left" w:pos="284"/>
        </w:tabs>
        <w:spacing w:after="0" w:line="240" w:lineRule="auto"/>
        <w:jc w:val="center"/>
        <w:rPr>
          <w:rFonts w:ascii="Times New Roman" w:eastAsia="Calibri" w:hAnsi="Times New Roman" w:cs="Times New Roman"/>
          <w:sz w:val="12"/>
          <w:szCs w:val="12"/>
        </w:rPr>
      </w:pPr>
    </w:p>
    <w:p w:rsidR="00AB117E" w:rsidRPr="00F85FA7" w:rsidRDefault="00AB117E" w:rsidP="00AB117E">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AB117E" w:rsidRPr="00F85FA7" w:rsidRDefault="00AB117E" w:rsidP="00AB11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№598</w:t>
      </w:r>
    </w:p>
    <w:p w:rsidR="00AB117E" w:rsidRDefault="00AB117E" w:rsidP="00AB117E">
      <w:pPr>
        <w:tabs>
          <w:tab w:val="left" w:pos="284"/>
        </w:tabs>
        <w:spacing w:after="0" w:line="240" w:lineRule="auto"/>
        <w:jc w:val="center"/>
        <w:rPr>
          <w:rFonts w:ascii="Times New Roman" w:eastAsia="Calibri" w:hAnsi="Times New Roman" w:cs="Times New Roman"/>
          <w:b/>
          <w:sz w:val="12"/>
          <w:szCs w:val="12"/>
        </w:rPr>
      </w:pPr>
      <w:r w:rsidRPr="00AB117E">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1228 от 09.10.2017г.</w:t>
      </w:r>
    </w:p>
    <w:p w:rsidR="00AB117E" w:rsidRDefault="00AB117E" w:rsidP="00AB117E">
      <w:pPr>
        <w:tabs>
          <w:tab w:val="left" w:pos="284"/>
        </w:tabs>
        <w:spacing w:after="0" w:line="240" w:lineRule="auto"/>
        <w:jc w:val="center"/>
        <w:rPr>
          <w:rFonts w:ascii="Times New Roman" w:eastAsia="Calibri" w:hAnsi="Times New Roman" w:cs="Times New Roman"/>
          <w:b/>
          <w:sz w:val="12"/>
          <w:szCs w:val="12"/>
        </w:rPr>
      </w:pPr>
      <w:r w:rsidRPr="00AB117E">
        <w:rPr>
          <w:rFonts w:ascii="Times New Roman" w:eastAsia="Calibri" w:hAnsi="Times New Roman" w:cs="Times New Roman"/>
          <w:b/>
          <w:sz w:val="12"/>
          <w:szCs w:val="12"/>
        </w:rPr>
        <w:t xml:space="preserve">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w:t>
      </w:r>
    </w:p>
    <w:p w:rsidR="00AB117E" w:rsidRPr="00F85FA7" w:rsidRDefault="00AB117E" w:rsidP="00AB117E">
      <w:pPr>
        <w:tabs>
          <w:tab w:val="left" w:pos="284"/>
        </w:tabs>
        <w:spacing w:after="0" w:line="240" w:lineRule="auto"/>
        <w:rPr>
          <w:rFonts w:ascii="Times New Roman" w:eastAsia="Calibri" w:hAnsi="Times New Roman" w:cs="Times New Roman"/>
          <w:b/>
          <w:sz w:val="12"/>
          <w:szCs w:val="12"/>
        </w:rPr>
      </w:pPr>
    </w:p>
    <w:p w:rsidR="00AB117E" w:rsidRPr="00AB117E" w:rsidRDefault="00AB117E" w:rsidP="00AB117E">
      <w:pPr>
        <w:tabs>
          <w:tab w:val="left" w:pos="284"/>
        </w:tabs>
        <w:spacing w:after="0" w:line="240" w:lineRule="auto"/>
        <w:ind w:firstLine="284"/>
        <w:jc w:val="both"/>
        <w:rPr>
          <w:rFonts w:ascii="Times New Roman" w:eastAsia="Calibri" w:hAnsi="Times New Roman" w:cs="Times New Roman"/>
          <w:sz w:val="12"/>
          <w:szCs w:val="12"/>
        </w:rPr>
      </w:pPr>
      <w:proofErr w:type="gramStart"/>
      <w:r w:rsidRPr="00AB117E">
        <w:rPr>
          <w:rFonts w:ascii="Times New Roman" w:eastAsia="Calibri" w:hAnsi="Times New Roman" w:cs="Times New Roman"/>
          <w:sz w:val="12"/>
          <w:szCs w:val="12"/>
        </w:rPr>
        <w:t>В соответствии с Земельным кодексом Российской Федерации, Федеральным законом Российской Федерации N 131-ФЗ от 06.10.2003г. "Об общих принципах организации местного самоуправления в Российской Федерации", Федеральным законом РФ N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Самарской области № 137-ГД от 31.12.2014 г. «О порядке осуществления муниципального</w:t>
      </w:r>
      <w:proofErr w:type="gramEnd"/>
      <w:r w:rsidRPr="00AB117E">
        <w:rPr>
          <w:rFonts w:ascii="Times New Roman" w:eastAsia="Calibri" w:hAnsi="Times New Roman" w:cs="Times New Roman"/>
          <w:sz w:val="12"/>
          <w:szCs w:val="12"/>
        </w:rPr>
        <w:t xml:space="preserve"> земельного контроля на территории Самарской области», Уставом муниципального района Сергиевский Самарской области, в целях приведения нормативных правовых актов органов местного самоуправления в соответствии с действующим законодательством, администрация муниципального района Сергиевский:</w:t>
      </w:r>
    </w:p>
    <w:p w:rsidR="00AB117E" w:rsidRPr="00AB117E" w:rsidRDefault="00AB117E" w:rsidP="00AB117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AB117E" w:rsidRPr="00AB117E" w:rsidRDefault="00AB117E" w:rsidP="00AB11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117E">
        <w:rPr>
          <w:rFonts w:ascii="Times New Roman" w:eastAsia="Calibri" w:hAnsi="Times New Roman" w:cs="Times New Roman"/>
          <w:sz w:val="12"/>
          <w:szCs w:val="12"/>
        </w:rPr>
        <w:t>Внести изменения в постановление администрации муниципального района Сергиевский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следующего содержания:</w:t>
      </w:r>
    </w:p>
    <w:p w:rsidR="00AB117E" w:rsidRPr="00AB117E" w:rsidRDefault="00AB117E" w:rsidP="00AB117E">
      <w:pPr>
        <w:tabs>
          <w:tab w:val="left" w:pos="284"/>
        </w:tabs>
        <w:spacing w:after="0" w:line="240" w:lineRule="auto"/>
        <w:ind w:firstLine="284"/>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1.1. Дополнить Административный регламент Приложением № 11 согласно Приложению № 1 к настоящему постановлению.</w:t>
      </w:r>
    </w:p>
    <w:p w:rsidR="00AB117E" w:rsidRPr="00AB117E" w:rsidRDefault="00AB117E" w:rsidP="00AB117E">
      <w:pPr>
        <w:tabs>
          <w:tab w:val="left" w:pos="284"/>
        </w:tabs>
        <w:spacing w:after="0" w:line="240" w:lineRule="auto"/>
        <w:ind w:firstLine="284"/>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2.  Опубликовать настоящее постановление в газете «Сергиевский вестник».</w:t>
      </w:r>
    </w:p>
    <w:p w:rsidR="00AB117E" w:rsidRPr="00AB117E" w:rsidRDefault="00AB117E" w:rsidP="00AB117E">
      <w:pPr>
        <w:tabs>
          <w:tab w:val="left" w:pos="284"/>
        </w:tabs>
        <w:spacing w:after="0" w:line="240" w:lineRule="auto"/>
        <w:ind w:firstLine="284"/>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B117E" w:rsidRPr="00AB117E" w:rsidRDefault="00AB117E" w:rsidP="00AB117E">
      <w:pPr>
        <w:tabs>
          <w:tab w:val="left" w:pos="284"/>
        </w:tabs>
        <w:spacing w:after="0" w:line="240" w:lineRule="auto"/>
        <w:ind w:firstLine="284"/>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4. </w:t>
      </w:r>
      <w:proofErr w:type="gramStart"/>
      <w:r w:rsidRPr="00AB117E">
        <w:rPr>
          <w:rFonts w:ascii="Times New Roman" w:eastAsia="Calibri" w:hAnsi="Times New Roman" w:cs="Times New Roman"/>
          <w:sz w:val="12"/>
          <w:szCs w:val="12"/>
        </w:rPr>
        <w:t>Контроль за</w:t>
      </w:r>
      <w:proofErr w:type="gramEnd"/>
      <w:r w:rsidRPr="00AB117E">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w:t>
      </w:r>
      <w:r>
        <w:rPr>
          <w:rFonts w:ascii="Times New Roman" w:eastAsia="Calibri" w:hAnsi="Times New Roman" w:cs="Times New Roman"/>
          <w:sz w:val="12"/>
          <w:szCs w:val="12"/>
        </w:rPr>
        <w:t>айона Сергиевский Андреева А.А.</w:t>
      </w:r>
    </w:p>
    <w:p w:rsid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Глава муниципального района Сергиевский</w:t>
      </w:r>
    </w:p>
    <w:p w:rsidR="00B47CAA"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А. А. Веселов</w:t>
      </w:r>
    </w:p>
    <w:p w:rsidR="00AB117E" w:rsidRDefault="00AB117E" w:rsidP="00AB117E">
      <w:pPr>
        <w:tabs>
          <w:tab w:val="left" w:pos="284"/>
        </w:tabs>
        <w:spacing w:after="0" w:line="240" w:lineRule="auto"/>
        <w:jc w:val="right"/>
        <w:rPr>
          <w:rFonts w:ascii="Times New Roman" w:eastAsia="Calibri" w:hAnsi="Times New Roman" w:cs="Times New Roman"/>
          <w:sz w:val="12"/>
          <w:szCs w:val="12"/>
        </w:rPr>
      </w:pPr>
    </w:p>
    <w:p w:rsidR="00AB117E" w:rsidRPr="00F85FA7" w:rsidRDefault="00AB117E" w:rsidP="00AB117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B117E" w:rsidRPr="00F85FA7" w:rsidRDefault="00AB117E" w:rsidP="00AB117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AB117E" w:rsidRPr="00F85FA7" w:rsidRDefault="00AB117E" w:rsidP="00AB117E">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AB117E" w:rsidRDefault="00AB117E" w:rsidP="00AB117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№598 от  «06» мая</w:t>
      </w:r>
      <w:r w:rsidRPr="00F85FA7">
        <w:rPr>
          <w:rFonts w:ascii="Times New Roman" w:eastAsia="Calibri" w:hAnsi="Times New Roman" w:cs="Times New Roman"/>
          <w:i/>
          <w:sz w:val="12"/>
          <w:szCs w:val="12"/>
        </w:rPr>
        <w:t xml:space="preserve"> 2019г.</w:t>
      </w:r>
    </w:p>
    <w:p w:rsidR="00AB117E" w:rsidRDefault="00AB117E" w:rsidP="00AB117E">
      <w:pPr>
        <w:tabs>
          <w:tab w:val="left" w:pos="284"/>
        </w:tabs>
        <w:spacing w:after="0" w:line="240" w:lineRule="auto"/>
        <w:jc w:val="right"/>
        <w:rPr>
          <w:rFonts w:ascii="Times New Roman" w:eastAsia="Calibri" w:hAnsi="Times New Roman" w:cs="Times New Roman"/>
          <w:i/>
          <w:sz w:val="12"/>
          <w:szCs w:val="12"/>
        </w:rPr>
      </w:pPr>
    </w:p>
    <w:p w:rsidR="00AB117E" w:rsidRPr="00F85FA7" w:rsidRDefault="00AB117E" w:rsidP="00AB117E">
      <w:pPr>
        <w:tabs>
          <w:tab w:val="left" w:pos="284"/>
        </w:tabs>
        <w:spacing w:after="0" w:line="240" w:lineRule="auto"/>
        <w:jc w:val="right"/>
        <w:rPr>
          <w:rFonts w:ascii="Times New Roman" w:eastAsia="Calibri" w:hAnsi="Times New Roman" w:cs="Times New Roman"/>
          <w:i/>
          <w:sz w:val="12"/>
          <w:szCs w:val="12"/>
        </w:rPr>
      </w:pPr>
    </w:p>
    <w:p w:rsidR="00AB117E" w:rsidRP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Приложение № 11</w:t>
      </w:r>
    </w:p>
    <w:p w:rsidR="00AB117E" w:rsidRP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к Административному регламенту</w:t>
      </w:r>
    </w:p>
    <w:p w:rsid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осуществления муниципальной функции </w:t>
      </w:r>
    </w:p>
    <w:p w:rsid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по осуществлению </w:t>
      </w:r>
      <w:proofErr w:type="gramStart"/>
      <w:r w:rsidRPr="00AB117E">
        <w:rPr>
          <w:rFonts w:ascii="Times New Roman" w:eastAsia="Calibri" w:hAnsi="Times New Roman" w:cs="Times New Roman"/>
          <w:sz w:val="12"/>
          <w:szCs w:val="12"/>
        </w:rPr>
        <w:t>муниципального</w:t>
      </w:r>
      <w:proofErr w:type="gramEnd"/>
      <w:r w:rsidRPr="00AB117E">
        <w:rPr>
          <w:rFonts w:ascii="Times New Roman" w:eastAsia="Calibri" w:hAnsi="Times New Roman" w:cs="Times New Roman"/>
          <w:sz w:val="12"/>
          <w:szCs w:val="12"/>
        </w:rPr>
        <w:t xml:space="preserve"> </w:t>
      </w:r>
    </w:p>
    <w:p w:rsid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земельного контроля на территории </w:t>
      </w:r>
    </w:p>
    <w:p w:rsid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муниципального района Сергиевский </w:t>
      </w:r>
    </w:p>
    <w:p w:rsidR="00AB117E" w:rsidRPr="00AB117E" w:rsidRDefault="00AB117E" w:rsidP="00AB117E">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Самарской области</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AB117E" w:rsidRPr="00AB117E" w:rsidRDefault="00AB117E" w:rsidP="00AB117E">
      <w:pPr>
        <w:tabs>
          <w:tab w:val="left" w:pos="284"/>
        </w:tabs>
        <w:spacing w:after="0" w:line="240" w:lineRule="auto"/>
        <w:jc w:val="center"/>
        <w:rPr>
          <w:rFonts w:ascii="Times New Roman" w:eastAsia="Calibri" w:hAnsi="Times New Roman" w:cs="Times New Roman"/>
          <w:sz w:val="12"/>
          <w:szCs w:val="12"/>
        </w:rPr>
      </w:pPr>
      <w:r w:rsidRPr="00AB117E">
        <w:rPr>
          <w:rFonts w:ascii="Times New Roman" w:eastAsia="Calibri" w:hAnsi="Times New Roman" w:cs="Times New Roman"/>
          <w:sz w:val="12"/>
          <w:szCs w:val="12"/>
        </w:rPr>
        <w:t>(наименование органа муниципального контроля)</w:t>
      </w:r>
    </w:p>
    <w:p w:rsidR="00AB117E" w:rsidRDefault="00AB117E" w:rsidP="00AB117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                                                                                                                                            ___________________________</w:t>
      </w:r>
    </w:p>
    <w:p w:rsidR="00AB117E" w:rsidRPr="00AB117E" w:rsidRDefault="00AB117E" w:rsidP="00AB117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(место составления акта)                                                                                                                                                             </w:t>
      </w:r>
      <w:r w:rsidRPr="00AB117E">
        <w:rPr>
          <w:rFonts w:ascii="Times New Roman" w:eastAsia="Calibri" w:hAnsi="Times New Roman" w:cs="Times New Roman"/>
          <w:sz w:val="12"/>
          <w:szCs w:val="12"/>
        </w:rPr>
        <w:t xml:space="preserve">      (дата составления акта)</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p>
    <w:p w:rsidR="00AB117E" w:rsidRPr="00AB117E" w:rsidRDefault="00AB117E" w:rsidP="00AB117E">
      <w:pPr>
        <w:tabs>
          <w:tab w:val="left" w:pos="284"/>
        </w:tabs>
        <w:spacing w:after="0" w:line="240" w:lineRule="auto"/>
        <w:jc w:val="center"/>
        <w:rPr>
          <w:rFonts w:ascii="Times New Roman" w:eastAsia="Calibri" w:hAnsi="Times New Roman" w:cs="Times New Roman"/>
          <w:b/>
          <w:sz w:val="12"/>
          <w:szCs w:val="12"/>
        </w:rPr>
      </w:pPr>
      <w:r w:rsidRPr="00AB117E">
        <w:rPr>
          <w:rFonts w:ascii="Times New Roman" w:eastAsia="Calibri" w:hAnsi="Times New Roman" w:cs="Times New Roman"/>
          <w:b/>
          <w:sz w:val="12"/>
          <w:szCs w:val="12"/>
        </w:rPr>
        <w:t>ОПРЕДЕЛЕНИЕ</w:t>
      </w:r>
    </w:p>
    <w:p w:rsidR="00AB117E" w:rsidRPr="00AB117E" w:rsidRDefault="00AB117E" w:rsidP="00AB117E">
      <w:pPr>
        <w:tabs>
          <w:tab w:val="left" w:pos="284"/>
        </w:tabs>
        <w:spacing w:after="0" w:line="240" w:lineRule="auto"/>
        <w:jc w:val="center"/>
        <w:rPr>
          <w:rFonts w:ascii="Times New Roman" w:eastAsia="Calibri" w:hAnsi="Times New Roman" w:cs="Times New Roman"/>
          <w:b/>
          <w:sz w:val="12"/>
          <w:szCs w:val="12"/>
        </w:rPr>
      </w:pPr>
      <w:r w:rsidRPr="00AB117E">
        <w:rPr>
          <w:rFonts w:ascii="Times New Roman" w:eastAsia="Calibri" w:hAnsi="Times New Roman" w:cs="Times New Roman"/>
          <w:b/>
          <w:sz w:val="12"/>
          <w:szCs w:val="12"/>
        </w:rPr>
        <w:t>о продлении срока исполнения предписания по делу  № _____</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lastRenderedPageBreak/>
        <w:t>Лиц</w:t>
      </w:r>
      <w:proofErr w:type="gramStart"/>
      <w:r w:rsidRPr="00AB117E">
        <w:rPr>
          <w:rFonts w:ascii="Times New Roman" w:eastAsia="Calibri" w:hAnsi="Times New Roman" w:cs="Times New Roman"/>
          <w:sz w:val="12"/>
          <w:szCs w:val="12"/>
        </w:rPr>
        <w:t>о(</w:t>
      </w:r>
      <w:proofErr w:type="gramEnd"/>
      <w:r w:rsidRPr="00AB117E">
        <w:rPr>
          <w:rFonts w:ascii="Times New Roman" w:eastAsia="Calibri" w:hAnsi="Times New Roman" w:cs="Times New Roman"/>
          <w:sz w:val="12"/>
          <w:szCs w:val="12"/>
        </w:rPr>
        <w:t>а), проводившее проверку:_____________________________</w:t>
      </w:r>
      <w:r>
        <w:rPr>
          <w:rFonts w:ascii="Times New Roman" w:eastAsia="Calibri" w:hAnsi="Times New Roman" w:cs="Times New Roman"/>
          <w:sz w:val="12"/>
          <w:szCs w:val="12"/>
        </w:rPr>
        <w:t>___________________________________________________________</w:t>
      </w:r>
      <w:r w:rsidRPr="00AB117E">
        <w:rPr>
          <w:rFonts w:ascii="Times New Roman" w:eastAsia="Calibri" w:hAnsi="Times New Roman" w:cs="Times New Roman"/>
          <w:sz w:val="12"/>
          <w:szCs w:val="12"/>
        </w:rPr>
        <w:t xml:space="preserve">_________  </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(фамилия, имя, отчество (последнее – при наличии), должность должностного лица (должностных лиц), проводившег</w:t>
      </w:r>
      <w:proofErr w:type="gramStart"/>
      <w:r w:rsidRPr="00AB117E">
        <w:rPr>
          <w:rFonts w:ascii="Times New Roman" w:eastAsia="Calibri" w:hAnsi="Times New Roman" w:cs="Times New Roman"/>
          <w:sz w:val="12"/>
          <w:szCs w:val="12"/>
        </w:rPr>
        <w:t>о(</w:t>
      </w:r>
      <w:proofErr w:type="gramEnd"/>
      <w:r w:rsidRPr="00AB117E">
        <w:rPr>
          <w:rFonts w:ascii="Times New Roman" w:eastAsia="Calibri" w:hAnsi="Times New Roman" w:cs="Times New Roman"/>
          <w:sz w:val="12"/>
          <w:szCs w:val="12"/>
        </w:rPr>
        <w:t>их) проверку)</w:t>
      </w:r>
    </w:p>
    <w:p w:rsidR="00AB117E" w:rsidRDefault="00AB117E" w:rsidP="00AB117E">
      <w:pPr>
        <w:tabs>
          <w:tab w:val="left" w:pos="284"/>
        </w:tabs>
        <w:spacing w:after="0" w:line="240" w:lineRule="auto"/>
        <w:jc w:val="both"/>
        <w:rPr>
          <w:rFonts w:ascii="Times New Roman" w:eastAsia="Calibri" w:hAnsi="Times New Roman" w:cs="Times New Roman"/>
          <w:sz w:val="12"/>
          <w:szCs w:val="12"/>
        </w:rPr>
      </w:pP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рассмотрев   ходатайство   о  продлении  сро</w:t>
      </w:r>
      <w:r>
        <w:rPr>
          <w:rFonts w:ascii="Times New Roman" w:eastAsia="Calibri" w:hAnsi="Times New Roman" w:cs="Times New Roman"/>
          <w:sz w:val="12"/>
          <w:szCs w:val="12"/>
        </w:rPr>
        <w:t xml:space="preserve">ка  исполнения  предписания  об </w:t>
      </w:r>
      <w:r w:rsidRPr="00AB117E">
        <w:rPr>
          <w:rFonts w:ascii="Times New Roman" w:eastAsia="Calibri" w:hAnsi="Times New Roman" w:cs="Times New Roman"/>
          <w:sz w:val="12"/>
          <w:szCs w:val="12"/>
        </w:rPr>
        <w:t xml:space="preserve">устранении нарушения земельного законодательства по делу № _____________ от "___" __________ 20__ г., поступившее </w:t>
      </w:r>
      <w:proofErr w:type="gramStart"/>
      <w:r w:rsidRPr="00AB117E">
        <w:rPr>
          <w:rFonts w:ascii="Times New Roman" w:eastAsia="Calibri" w:hAnsi="Times New Roman" w:cs="Times New Roman"/>
          <w:sz w:val="12"/>
          <w:szCs w:val="12"/>
        </w:rPr>
        <w:t>от</w:t>
      </w:r>
      <w:proofErr w:type="gramEnd"/>
      <w:r w:rsidRPr="00AB117E">
        <w:rPr>
          <w:rFonts w:ascii="Times New Roman" w:eastAsia="Calibri" w:hAnsi="Times New Roman" w:cs="Times New Roman"/>
          <w:sz w:val="12"/>
          <w:szCs w:val="12"/>
        </w:rPr>
        <w:t xml:space="preserve"> ______________________________________________________________</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(наименование юридического лица, ИНН, адрес места нахождения; Ф.И.О. должностного лица или гражданина, паспортные данные, адрес места жительства)</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и приложенные к нему материал</w:t>
      </w:r>
      <w:r w:rsidR="003150DD">
        <w:rPr>
          <w:rFonts w:ascii="Times New Roman" w:eastAsia="Calibri" w:hAnsi="Times New Roman" w:cs="Times New Roman"/>
          <w:sz w:val="12"/>
          <w:szCs w:val="12"/>
        </w:rPr>
        <w:t xml:space="preserve">ы, в присутствии (в отсутствие) </w:t>
      </w:r>
      <w:r w:rsidRPr="00AB117E">
        <w:rPr>
          <w:rFonts w:ascii="Times New Roman" w:eastAsia="Calibri" w:hAnsi="Times New Roman" w:cs="Times New Roman"/>
          <w:sz w:val="12"/>
          <w:szCs w:val="12"/>
        </w:rPr>
        <w:t>__________________________________________________________________</w:t>
      </w:r>
    </w:p>
    <w:p w:rsidR="00AB117E" w:rsidRPr="00AB117E" w:rsidRDefault="00AB117E" w:rsidP="003150DD">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(должность, Ф.И.О. представителя, наименование юридического лица)</w:t>
      </w:r>
    </w:p>
    <w:p w:rsidR="003150DD" w:rsidRDefault="003150DD" w:rsidP="003150DD">
      <w:pPr>
        <w:tabs>
          <w:tab w:val="left" w:pos="284"/>
        </w:tabs>
        <w:spacing w:after="0" w:line="240" w:lineRule="auto"/>
        <w:jc w:val="center"/>
        <w:rPr>
          <w:rFonts w:ascii="Times New Roman" w:eastAsia="Calibri" w:hAnsi="Times New Roman" w:cs="Times New Roman"/>
          <w:b/>
          <w:sz w:val="12"/>
          <w:szCs w:val="12"/>
        </w:rPr>
      </w:pPr>
    </w:p>
    <w:p w:rsidR="00AB117E" w:rsidRPr="003150DD" w:rsidRDefault="00AB117E" w:rsidP="003150DD">
      <w:pPr>
        <w:tabs>
          <w:tab w:val="left" w:pos="284"/>
        </w:tabs>
        <w:spacing w:after="0" w:line="240" w:lineRule="auto"/>
        <w:jc w:val="center"/>
        <w:rPr>
          <w:rFonts w:ascii="Times New Roman" w:eastAsia="Calibri" w:hAnsi="Times New Roman" w:cs="Times New Roman"/>
          <w:b/>
          <w:sz w:val="12"/>
          <w:szCs w:val="12"/>
        </w:rPr>
      </w:pPr>
      <w:r w:rsidRPr="003150DD">
        <w:rPr>
          <w:rFonts w:ascii="Times New Roman" w:eastAsia="Calibri" w:hAnsi="Times New Roman" w:cs="Times New Roman"/>
          <w:b/>
          <w:sz w:val="12"/>
          <w:szCs w:val="12"/>
        </w:rPr>
        <w:t>УСТАНОВИЛ:</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На основании распоряжения органа муниципального земель</w:t>
      </w:r>
      <w:r w:rsidR="003150DD">
        <w:rPr>
          <w:rFonts w:ascii="Times New Roman" w:eastAsia="Calibri" w:hAnsi="Times New Roman" w:cs="Times New Roman"/>
          <w:sz w:val="12"/>
          <w:szCs w:val="12"/>
        </w:rPr>
        <w:t>ного контроля "___" ________ 20</w:t>
      </w:r>
      <w:r w:rsidRPr="00AB117E">
        <w:rPr>
          <w:rFonts w:ascii="Times New Roman" w:eastAsia="Calibri" w:hAnsi="Times New Roman" w:cs="Times New Roman"/>
          <w:sz w:val="12"/>
          <w:szCs w:val="12"/>
        </w:rPr>
        <w:t>__ г. № ______проведена проверка соблюдения _____________________</w:t>
      </w:r>
      <w:r w:rsidR="003150DD">
        <w:rPr>
          <w:rFonts w:ascii="Times New Roman" w:eastAsia="Calibri" w:hAnsi="Times New Roman" w:cs="Times New Roman"/>
          <w:sz w:val="12"/>
          <w:szCs w:val="12"/>
        </w:rPr>
        <w:t>__________________________________________________________</w:t>
      </w:r>
      <w:r w:rsidRPr="00AB117E">
        <w:rPr>
          <w:rFonts w:ascii="Times New Roman" w:eastAsia="Calibri" w:hAnsi="Times New Roman" w:cs="Times New Roman"/>
          <w:sz w:val="12"/>
          <w:szCs w:val="12"/>
        </w:rPr>
        <w:t>_____________________________________________</w:t>
      </w:r>
    </w:p>
    <w:p w:rsidR="00AB117E" w:rsidRPr="00AB117E" w:rsidRDefault="00AB117E" w:rsidP="003150DD">
      <w:pPr>
        <w:tabs>
          <w:tab w:val="left" w:pos="284"/>
        </w:tabs>
        <w:spacing w:after="0" w:line="240" w:lineRule="auto"/>
        <w:jc w:val="center"/>
        <w:rPr>
          <w:rFonts w:ascii="Times New Roman" w:eastAsia="Calibri" w:hAnsi="Times New Roman" w:cs="Times New Roman"/>
          <w:sz w:val="12"/>
          <w:szCs w:val="12"/>
        </w:rPr>
      </w:pPr>
      <w:r w:rsidRPr="00AB117E">
        <w:rPr>
          <w:rFonts w:ascii="Times New Roman" w:eastAsia="Calibri" w:hAnsi="Times New Roman" w:cs="Times New Roman"/>
          <w:sz w:val="12"/>
          <w:szCs w:val="12"/>
        </w:rPr>
        <w:t>наименование юридического лица, Ф.И.О. должностного лица, индивидуального предпринимателя)</w:t>
      </w:r>
    </w:p>
    <w:p w:rsidR="00AB117E" w:rsidRPr="00AB117E" w:rsidRDefault="00AB117E" w:rsidP="003150DD">
      <w:pPr>
        <w:tabs>
          <w:tab w:val="left" w:pos="284"/>
        </w:tabs>
        <w:spacing w:after="0" w:line="240" w:lineRule="auto"/>
        <w:rPr>
          <w:rFonts w:ascii="Times New Roman" w:eastAsia="Calibri" w:hAnsi="Times New Roman" w:cs="Times New Roman"/>
          <w:sz w:val="12"/>
          <w:szCs w:val="12"/>
        </w:rPr>
      </w:pPr>
      <w:r w:rsidRPr="00AB117E">
        <w:rPr>
          <w:rFonts w:ascii="Times New Roman" w:eastAsia="Calibri" w:hAnsi="Times New Roman" w:cs="Times New Roman"/>
          <w:sz w:val="12"/>
          <w:szCs w:val="12"/>
        </w:rPr>
        <w:t>земельного законодательства на земельном участке по адресу:</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________</w:t>
      </w:r>
      <w:r w:rsidR="003150DD">
        <w:rPr>
          <w:rFonts w:ascii="Times New Roman" w:eastAsia="Calibri" w:hAnsi="Times New Roman" w:cs="Times New Roman"/>
          <w:sz w:val="12"/>
          <w:szCs w:val="12"/>
        </w:rPr>
        <w:t>___________________________________________________________</w:t>
      </w:r>
      <w:r w:rsidRPr="00AB117E">
        <w:rPr>
          <w:rFonts w:ascii="Times New Roman" w:eastAsia="Calibri" w:hAnsi="Times New Roman" w:cs="Times New Roman"/>
          <w:sz w:val="12"/>
          <w:szCs w:val="12"/>
        </w:rPr>
        <w:t>__________________________________________________________</w:t>
      </w:r>
    </w:p>
    <w:p w:rsidR="00AB117E" w:rsidRPr="00AB117E" w:rsidRDefault="003150DD" w:rsidP="00AB11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В результате проведения проверки </w:t>
      </w:r>
      <w:r w:rsidR="00AB117E" w:rsidRPr="00AB117E">
        <w:rPr>
          <w:rFonts w:ascii="Times New Roman" w:eastAsia="Calibri" w:hAnsi="Times New Roman" w:cs="Times New Roman"/>
          <w:sz w:val="12"/>
          <w:szCs w:val="12"/>
        </w:rPr>
        <w:t>выявле</w:t>
      </w:r>
      <w:r>
        <w:rPr>
          <w:rFonts w:ascii="Times New Roman" w:eastAsia="Calibri" w:hAnsi="Times New Roman" w:cs="Times New Roman"/>
          <w:sz w:val="12"/>
          <w:szCs w:val="12"/>
        </w:rPr>
        <w:t xml:space="preserve">но нарушение земельного </w:t>
      </w:r>
      <w:r w:rsidR="00AB117E" w:rsidRPr="00AB117E">
        <w:rPr>
          <w:rFonts w:ascii="Times New Roman" w:eastAsia="Calibri" w:hAnsi="Times New Roman" w:cs="Times New Roman"/>
          <w:sz w:val="12"/>
          <w:szCs w:val="12"/>
        </w:rPr>
        <w:t>законодательства Российской Федерации __</w:t>
      </w:r>
      <w:r>
        <w:rPr>
          <w:rFonts w:ascii="Times New Roman" w:eastAsia="Calibri" w:hAnsi="Times New Roman" w:cs="Times New Roman"/>
          <w:sz w:val="12"/>
          <w:szCs w:val="12"/>
        </w:rPr>
        <w:t>__________________________</w:t>
      </w:r>
    </w:p>
    <w:p w:rsidR="00AB117E" w:rsidRPr="00AB117E" w:rsidRDefault="00AB117E" w:rsidP="003150DD">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 наименование юридического лица, Ф.И.О. должностного лица, индивидуального предпринимателя</w:t>
      </w:r>
      <w:proofErr w:type="gramStart"/>
      <w:r w:rsidRPr="00AB117E">
        <w:rPr>
          <w:rFonts w:ascii="Times New Roman" w:eastAsia="Calibri" w:hAnsi="Times New Roman" w:cs="Times New Roman"/>
          <w:sz w:val="12"/>
          <w:szCs w:val="12"/>
        </w:rPr>
        <w:t xml:space="preserve"> )</w:t>
      </w:r>
      <w:proofErr w:type="gramEnd"/>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выразившееся в ____________________________________________________</w:t>
      </w:r>
      <w:r w:rsidR="003150DD">
        <w:rPr>
          <w:rFonts w:ascii="Times New Roman" w:eastAsia="Calibri" w:hAnsi="Times New Roman" w:cs="Times New Roman"/>
          <w:sz w:val="12"/>
          <w:szCs w:val="12"/>
        </w:rPr>
        <w:t>_____________________________________________</w:t>
      </w:r>
      <w:r w:rsidRPr="00AB117E">
        <w:rPr>
          <w:rFonts w:ascii="Times New Roman" w:eastAsia="Calibri" w:hAnsi="Times New Roman" w:cs="Times New Roman"/>
          <w:sz w:val="12"/>
          <w:szCs w:val="12"/>
        </w:rPr>
        <w:t>______________</w:t>
      </w:r>
    </w:p>
    <w:p w:rsidR="00AB117E" w:rsidRPr="00AB117E" w:rsidRDefault="00AB117E" w:rsidP="003150DD">
      <w:pPr>
        <w:tabs>
          <w:tab w:val="left" w:pos="284"/>
        </w:tabs>
        <w:spacing w:after="0" w:line="240" w:lineRule="auto"/>
        <w:jc w:val="center"/>
        <w:rPr>
          <w:rFonts w:ascii="Times New Roman" w:eastAsia="Calibri" w:hAnsi="Times New Roman" w:cs="Times New Roman"/>
          <w:sz w:val="12"/>
          <w:szCs w:val="12"/>
        </w:rPr>
      </w:pPr>
      <w:r w:rsidRPr="00AB117E">
        <w:rPr>
          <w:rFonts w:ascii="Times New Roman" w:eastAsia="Calibri" w:hAnsi="Times New Roman" w:cs="Times New Roman"/>
          <w:sz w:val="12"/>
          <w:szCs w:val="12"/>
        </w:rPr>
        <w:t>описание нарушения земельного законодательства</w:t>
      </w:r>
    </w:p>
    <w:p w:rsidR="003150DD" w:rsidRDefault="003150DD" w:rsidP="00AB117E">
      <w:pPr>
        <w:tabs>
          <w:tab w:val="left" w:pos="284"/>
        </w:tabs>
        <w:spacing w:after="0" w:line="240" w:lineRule="auto"/>
        <w:jc w:val="both"/>
        <w:rPr>
          <w:rFonts w:ascii="Times New Roman" w:eastAsia="Calibri" w:hAnsi="Times New Roman" w:cs="Times New Roman"/>
          <w:sz w:val="12"/>
          <w:szCs w:val="12"/>
        </w:rPr>
      </w:pP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proofErr w:type="gramStart"/>
      <w:r w:rsidRPr="00AB117E">
        <w:rPr>
          <w:rFonts w:ascii="Times New Roman" w:eastAsia="Calibri" w:hAnsi="Times New Roman" w:cs="Times New Roman"/>
          <w:sz w:val="12"/>
          <w:szCs w:val="12"/>
        </w:rPr>
        <w:t>ответственность</w:t>
      </w:r>
      <w:proofErr w:type="gramEnd"/>
      <w:r w:rsidRPr="00AB117E">
        <w:rPr>
          <w:rFonts w:ascii="Times New Roman" w:eastAsia="Calibri" w:hAnsi="Times New Roman" w:cs="Times New Roman"/>
          <w:sz w:val="12"/>
          <w:szCs w:val="12"/>
        </w:rPr>
        <w:t xml:space="preserve"> за которое предусмотрена ч. _______ ст. _____ Кодекса РФ об административных правонарушениях.</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"__" ____ 20__ г. по результатам проверки  в отношении __________________________________________________________________</w:t>
      </w:r>
    </w:p>
    <w:p w:rsidR="00AB117E" w:rsidRPr="00AB117E" w:rsidRDefault="00AB117E" w:rsidP="003150DD">
      <w:pPr>
        <w:tabs>
          <w:tab w:val="left" w:pos="284"/>
        </w:tabs>
        <w:spacing w:after="0" w:line="240" w:lineRule="auto"/>
        <w:jc w:val="right"/>
        <w:rPr>
          <w:rFonts w:ascii="Times New Roman" w:eastAsia="Calibri" w:hAnsi="Times New Roman" w:cs="Times New Roman"/>
          <w:sz w:val="12"/>
          <w:szCs w:val="12"/>
        </w:rPr>
      </w:pPr>
      <w:r w:rsidRPr="00AB117E">
        <w:rPr>
          <w:rFonts w:ascii="Times New Roman" w:eastAsia="Calibri" w:hAnsi="Times New Roman" w:cs="Times New Roman"/>
          <w:sz w:val="12"/>
          <w:szCs w:val="12"/>
        </w:rPr>
        <w:t>наименование юридического лица, Ф.И.О. должностного лица, индивидуального предпринимателя</w:t>
      </w:r>
    </w:p>
    <w:p w:rsidR="003150DD" w:rsidRDefault="003150DD" w:rsidP="00AB117E">
      <w:pPr>
        <w:tabs>
          <w:tab w:val="left" w:pos="284"/>
        </w:tabs>
        <w:spacing w:after="0" w:line="240" w:lineRule="auto"/>
        <w:jc w:val="both"/>
        <w:rPr>
          <w:rFonts w:ascii="Times New Roman" w:eastAsia="Calibri" w:hAnsi="Times New Roman" w:cs="Times New Roman"/>
          <w:sz w:val="12"/>
          <w:szCs w:val="12"/>
        </w:rPr>
      </w:pP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выдано  предписание  об устранении нарушения земельного законодательства сроком до "____" ________ 20_ г.</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описание действий, предпринятых юридическим лицом, должностным лицом, индивидуальным предпринимателем для устранения нарушения земельного законодательства</w:t>
      </w:r>
    </w:p>
    <w:p w:rsidR="003150DD" w:rsidRDefault="003150DD" w:rsidP="00AB117E">
      <w:pPr>
        <w:tabs>
          <w:tab w:val="left" w:pos="284"/>
        </w:tabs>
        <w:spacing w:after="0" w:line="240" w:lineRule="auto"/>
        <w:jc w:val="both"/>
        <w:rPr>
          <w:rFonts w:ascii="Times New Roman" w:eastAsia="Calibri" w:hAnsi="Times New Roman" w:cs="Times New Roman"/>
          <w:sz w:val="12"/>
          <w:szCs w:val="12"/>
        </w:rPr>
      </w:pPr>
    </w:p>
    <w:p w:rsid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Принимая во внимание, что </w:t>
      </w:r>
    </w:p>
    <w:p w:rsidR="003150DD" w:rsidRPr="00AB117E" w:rsidRDefault="003150DD" w:rsidP="00AB11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AB117E" w:rsidRPr="00AB117E" w:rsidRDefault="00AB117E" w:rsidP="003150DD">
      <w:pPr>
        <w:tabs>
          <w:tab w:val="left" w:pos="284"/>
        </w:tabs>
        <w:spacing w:after="0" w:line="240" w:lineRule="auto"/>
        <w:jc w:val="center"/>
        <w:rPr>
          <w:rFonts w:ascii="Times New Roman" w:eastAsia="Calibri" w:hAnsi="Times New Roman" w:cs="Times New Roman"/>
          <w:sz w:val="12"/>
          <w:szCs w:val="12"/>
        </w:rPr>
      </w:pPr>
      <w:r w:rsidRPr="00AB117E">
        <w:rPr>
          <w:rFonts w:ascii="Times New Roman" w:eastAsia="Calibri" w:hAnsi="Times New Roman" w:cs="Times New Roman"/>
          <w:sz w:val="12"/>
          <w:szCs w:val="12"/>
        </w:rPr>
        <w:t>наименование юридического лица,  Ф.И.О. должностного</w:t>
      </w:r>
      <w:r>
        <w:rPr>
          <w:rFonts w:ascii="Times New Roman" w:eastAsia="Calibri" w:hAnsi="Times New Roman" w:cs="Times New Roman"/>
          <w:sz w:val="12"/>
          <w:szCs w:val="12"/>
        </w:rPr>
        <w:t xml:space="preserve"> </w:t>
      </w:r>
      <w:r w:rsidRPr="00AB117E">
        <w:rPr>
          <w:rFonts w:ascii="Times New Roman" w:eastAsia="Calibri" w:hAnsi="Times New Roman" w:cs="Times New Roman"/>
          <w:sz w:val="12"/>
          <w:szCs w:val="12"/>
        </w:rPr>
        <w:t>лица</w:t>
      </w:r>
      <w:proofErr w:type="gramStart"/>
      <w:r w:rsidRPr="00AB117E">
        <w:rPr>
          <w:rFonts w:ascii="Times New Roman" w:eastAsia="Calibri" w:hAnsi="Times New Roman" w:cs="Times New Roman"/>
          <w:sz w:val="12"/>
          <w:szCs w:val="12"/>
        </w:rPr>
        <w:t xml:space="preserve"> ,</w:t>
      </w:r>
      <w:proofErr w:type="gramEnd"/>
      <w:r w:rsidRPr="00AB117E">
        <w:rPr>
          <w:rFonts w:ascii="Times New Roman" w:eastAsia="Calibri" w:hAnsi="Times New Roman" w:cs="Times New Roman"/>
          <w:sz w:val="12"/>
          <w:szCs w:val="12"/>
        </w:rPr>
        <w:t>индивидуального  предпринимателя</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предпринимает  все  зависящие  от  него  мер</w:t>
      </w:r>
      <w:r w:rsidR="003150DD">
        <w:rPr>
          <w:rFonts w:ascii="Times New Roman" w:eastAsia="Calibri" w:hAnsi="Times New Roman" w:cs="Times New Roman"/>
          <w:sz w:val="12"/>
          <w:szCs w:val="12"/>
        </w:rPr>
        <w:t xml:space="preserve">ы   по  устранению   земельного </w:t>
      </w:r>
      <w:r w:rsidRPr="00AB117E">
        <w:rPr>
          <w:rFonts w:ascii="Times New Roman" w:eastAsia="Calibri" w:hAnsi="Times New Roman" w:cs="Times New Roman"/>
          <w:sz w:val="12"/>
          <w:szCs w:val="12"/>
        </w:rPr>
        <w:t>правонарушения,</w:t>
      </w:r>
    </w:p>
    <w:p w:rsidR="003150DD"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                               </w:t>
      </w:r>
    </w:p>
    <w:p w:rsidR="00AB117E" w:rsidRPr="003150DD" w:rsidRDefault="00AB117E" w:rsidP="003150DD">
      <w:pPr>
        <w:tabs>
          <w:tab w:val="left" w:pos="284"/>
        </w:tabs>
        <w:spacing w:after="0" w:line="240" w:lineRule="auto"/>
        <w:jc w:val="center"/>
        <w:rPr>
          <w:rFonts w:ascii="Times New Roman" w:eastAsia="Calibri" w:hAnsi="Times New Roman" w:cs="Times New Roman"/>
          <w:b/>
          <w:sz w:val="12"/>
          <w:szCs w:val="12"/>
        </w:rPr>
      </w:pPr>
      <w:r w:rsidRPr="003150DD">
        <w:rPr>
          <w:rFonts w:ascii="Times New Roman" w:eastAsia="Calibri" w:hAnsi="Times New Roman" w:cs="Times New Roman"/>
          <w:b/>
          <w:sz w:val="12"/>
          <w:szCs w:val="12"/>
        </w:rPr>
        <w:t>ОПРЕДЕЛИЛ</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Продлить срок исполнения предписания об устранении нарушения земельного законодательства по делу № ________ </w:t>
      </w:r>
      <w:proofErr w:type="gramStart"/>
      <w:r w:rsidRPr="00AB117E">
        <w:rPr>
          <w:rFonts w:ascii="Times New Roman" w:eastAsia="Calibri" w:hAnsi="Times New Roman" w:cs="Times New Roman"/>
          <w:sz w:val="12"/>
          <w:szCs w:val="12"/>
        </w:rPr>
        <w:t>от</w:t>
      </w:r>
      <w:proofErr w:type="gramEnd"/>
      <w:r w:rsidRPr="00AB117E">
        <w:rPr>
          <w:rFonts w:ascii="Times New Roman" w:eastAsia="Calibri" w:hAnsi="Times New Roman" w:cs="Times New Roman"/>
          <w:sz w:val="12"/>
          <w:szCs w:val="12"/>
        </w:rPr>
        <w:t xml:space="preserve"> «__»____  ______</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r w:rsidRPr="00AB117E">
        <w:rPr>
          <w:rFonts w:ascii="Times New Roman" w:eastAsia="Calibri" w:hAnsi="Times New Roman" w:cs="Times New Roman"/>
          <w:sz w:val="12"/>
          <w:szCs w:val="12"/>
        </w:rPr>
        <w:t>до "___" _________ 20__ года.</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p>
    <w:p w:rsidR="00AB117E" w:rsidRPr="00AB117E" w:rsidRDefault="00AB117E" w:rsidP="00AB117E">
      <w:pPr>
        <w:tabs>
          <w:tab w:val="left" w:pos="284"/>
        </w:tabs>
        <w:spacing w:after="0" w:line="240" w:lineRule="auto"/>
        <w:jc w:val="center"/>
        <w:rPr>
          <w:rFonts w:ascii="Times New Roman" w:eastAsia="Calibri" w:hAnsi="Times New Roman" w:cs="Times New Roman"/>
          <w:sz w:val="12"/>
          <w:szCs w:val="12"/>
        </w:rPr>
      </w:pPr>
      <w:r w:rsidRPr="00AB117E">
        <w:rPr>
          <w:rFonts w:ascii="Times New Roman" w:eastAsia="Calibri" w:hAnsi="Times New Roman" w:cs="Times New Roman"/>
          <w:sz w:val="12"/>
          <w:szCs w:val="12"/>
        </w:rPr>
        <w:t xml:space="preserve">______________________________      </w:t>
      </w:r>
      <w:r>
        <w:rPr>
          <w:rFonts w:ascii="Times New Roman" w:eastAsia="Calibri" w:hAnsi="Times New Roman" w:cs="Times New Roman"/>
          <w:sz w:val="12"/>
          <w:szCs w:val="12"/>
        </w:rPr>
        <w:t xml:space="preserve">                                                                                                                         </w:t>
      </w:r>
      <w:r w:rsidRPr="00AB117E">
        <w:rPr>
          <w:rFonts w:ascii="Times New Roman" w:eastAsia="Calibri" w:hAnsi="Times New Roman" w:cs="Times New Roman"/>
          <w:sz w:val="12"/>
          <w:szCs w:val="12"/>
        </w:rPr>
        <w:t xml:space="preserve">          __________________________</w:t>
      </w:r>
    </w:p>
    <w:p w:rsidR="00AB117E" w:rsidRPr="00AB117E" w:rsidRDefault="00AB117E" w:rsidP="00AB117E">
      <w:pPr>
        <w:tabs>
          <w:tab w:val="left" w:pos="284"/>
        </w:tabs>
        <w:spacing w:after="0" w:line="240" w:lineRule="auto"/>
        <w:jc w:val="center"/>
        <w:rPr>
          <w:rFonts w:ascii="Times New Roman" w:eastAsia="Calibri" w:hAnsi="Times New Roman" w:cs="Times New Roman"/>
          <w:sz w:val="12"/>
          <w:szCs w:val="12"/>
        </w:rPr>
      </w:pPr>
      <w:proofErr w:type="gramStart"/>
      <w:r w:rsidRPr="00AB117E">
        <w:rPr>
          <w:rFonts w:ascii="Times New Roman" w:eastAsia="Calibri" w:hAnsi="Times New Roman" w:cs="Times New Roman"/>
          <w:sz w:val="12"/>
          <w:szCs w:val="12"/>
        </w:rPr>
        <w:t xml:space="preserve">(ФИО, должность должностного лица,          </w:t>
      </w:r>
      <w:r>
        <w:rPr>
          <w:rFonts w:ascii="Times New Roman" w:eastAsia="Calibri" w:hAnsi="Times New Roman" w:cs="Times New Roman"/>
          <w:sz w:val="12"/>
          <w:szCs w:val="12"/>
        </w:rPr>
        <w:t xml:space="preserve">                                                                                                          </w:t>
      </w:r>
      <w:r w:rsidRPr="00AB117E">
        <w:rPr>
          <w:rFonts w:ascii="Times New Roman" w:eastAsia="Calibri" w:hAnsi="Times New Roman" w:cs="Times New Roman"/>
          <w:sz w:val="12"/>
          <w:szCs w:val="12"/>
        </w:rPr>
        <w:t xml:space="preserve">                                                  (подпись)</w:t>
      </w:r>
      <w:proofErr w:type="gramEnd"/>
    </w:p>
    <w:p w:rsidR="00AB117E" w:rsidRPr="00AB117E" w:rsidRDefault="00AB117E" w:rsidP="00AB117E">
      <w:pPr>
        <w:tabs>
          <w:tab w:val="left" w:pos="284"/>
        </w:tabs>
        <w:spacing w:after="0" w:line="240" w:lineRule="auto"/>
        <w:rPr>
          <w:rFonts w:ascii="Times New Roman" w:eastAsia="Calibri" w:hAnsi="Times New Roman" w:cs="Times New Roman"/>
          <w:sz w:val="12"/>
          <w:szCs w:val="12"/>
        </w:rPr>
      </w:pPr>
      <w:proofErr w:type="gramStart"/>
      <w:r w:rsidRPr="00AB117E">
        <w:rPr>
          <w:rFonts w:ascii="Times New Roman" w:eastAsia="Calibri" w:hAnsi="Times New Roman" w:cs="Times New Roman"/>
          <w:sz w:val="12"/>
          <w:szCs w:val="12"/>
        </w:rPr>
        <w:t>проводившего</w:t>
      </w:r>
      <w:proofErr w:type="gramEnd"/>
      <w:r w:rsidRPr="00AB117E">
        <w:rPr>
          <w:rFonts w:ascii="Times New Roman" w:eastAsia="Calibri" w:hAnsi="Times New Roman" w:cs="Times New Roman"/>
          <w:sz w:val="12"/>
          <w:szCs w:val="12"/>
        </w:rPr>
        <w:t xml:space="preserve"> проверку)</w:t>
      </w:r>
    </w:p>
    <w:p w:rsidR="00AB117E" w:rsidRPr="00AB117E" w:rsidRDefault="00AB117E" w:rsidP="00AB117E">
      <w:pPr>
        <w:tabs>
          <w:tab w:val="left" w:pos="284"/>
        </w:tabs>
        <w:spacing w:after="0" w:line="240" w:lineRule="auto"/>
        <w:jc w:val="center"/>
        <w:rPr>
          <w:rFonts w:ascii="Times New Roman" w:eastAsia="Calibri" w:hAnsi="Times New Roman" w:cs="Times New Roman"/>
          <w:sz w:val="12"/>
          <w:szCs w:val="12"/>
        </w:rPr>
      </w:pPr>
      <w:r w:rsidRPr="00AB117E">
        <w:rPr>
          <w:rFonts w:ascii="Times New Roman" w:eastAsia="Calibri" w:hAnsi="Times New Roman" w:cs="Times New Roman"/>
          <w:sz w:val="12"/>
          <w:szCs w:val="12"/>
        </w:rPr>
        <w:t>____________________________</w:t>
      </w:r>
      <w:r>
        <w:rPr>
          <w:rFonts w:ascii="Times New Roman" w:eastAsia="Calibri" w:hAnsi="Times New Roman" w:cs="Times New Roman"/>
          <w:sz w:val="12"/>
          <w:szCs w:val="12"/>
        </w:rPr>
        <w:t>___________________________________________________________</w:t>
      </w:r>
      <w:r w:rsidRPr="00AB117E">
        <w:rPr>
          <w:rFonts w:ascii="Times New Roman" w:eastAsia="Calibri" w:hAnsi="Times New Roman" w:cs="Times New Roman"/>
          <w:sz w:val="12"/>
          <w:szCs w:val="12"/>
        </w:rPr>
        <w:t>_____________________________________</w:t>
      </w:r>
    </w:p>
    <w:p w:rsidR="00AB117E" w:rsidRPr="00AB117E" w:rsidRDefault="00AB117E" w:rsidP="00AB117E">
      <w:pPr>
        <w:tabs>
          <w:tab w:val="left" w:pos="284"/>
        </w:tabs>
        <w:spacing w:after="0" w:line="240" w:lineRule="auto"/>
        <w:jc w:val="center"/>
        <w:rPr>
          <w:rFonts w:ascii="Times New Roman" w:eastAsia="Calibri" w:hAnsi="Times New Roman" w:cs="Times New Roman"/>
          <w:sz w:val="12"/>
          <w:szCs w:val="12"/>
        </w:rPr>
      </w:pPr>
      <w:r w:rsidRPr="00AB117E">
        <w:rPr>
          <w:rFonts w:ascii="Times New Roman" w:eastAsia="Calibri" w:hAnsi="Times New Roman" w:cs="Times New Roman"/>
          <w:sz w:val="12"/>
          <w:szCs w:val="12"/>
        </w:rPr>
        <w:t>(отметка о вручении решения)</w:t>
      </w:r>
    </w:p>
    <w:p w:rsidR="00AB117E" w:rsidRPr="00AB117E" w:rsidRDefault="00AB117E" w:rsidP="00AB117E">
      <w:pPr>
        <w:tabs>
          <w:tab w:val="left" w:pos="284"/>
        </w:tabs>
        <w:spacing w:after="0" w:line="240" w:lineRule="auto"/>
        <w:jc w:val="both"/>
        <w:rPr>
          <w:rFonts w:ascii="Times New Roman" w:eastAsia="Calibri" w:hAnsi="Times New Roman" w:cs="Times New Roman"/>
          <w:sz w:val="12"/>
          <w:szCs w:val="12"/>
        </w:rPr>
      </w:pPr>
    </w:p>
    <w:p w:rsidR="00AC3323" w:rsidRDefault="00AC3323" w:rsidP="00AC332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AC3323" w:rsidRPr="00F85FA7" w:rsidRDefault="00AC3323" w:rsidP="00AC332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AC3323" w:rsidRPr="00F85FA7" w:rsidRDefault="00AC3323" w:rsidP="00AC332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AC3323" w:rsidRPr="00F85FA7" w:rsidRDefault="00AC3323" w:rsidP="00AC3323">
      <w:pPr>
        <w:tabs>
          <w:tab w:val="left" w:pos="284"/>
        </w:tabs>
        <w:spacing w:after="0" w:line="240" w:lineRule="auto"/>
        <w:jc w:val="center"/>
        <w:rPr>
          <w:rFonts w:ascii="Times New Roman" w:eastAsia="Calibri" w:hAnsi="Times New Roman" w:cs="Times New Roman"/>
          <w:sz w:val="12"/>
          <w:szCs w:val="12"/>
        </w:rPr>
      </w:pPr>
    </w:p>
    <w:p w:rsidR="00AC3323" w:rsidRPr="00F85FA7" w:rsidRDefault="00AC3323" w:rsidP="00AC332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AC3323" w:rsidRPr="00F85FA7" w:rsidRDefault="00AC3323" w:rsidP="00AC33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№599</w:t>
      </w:r>
    </w:p>
    <w:p w:rsidR="00AC3323" w:rsidRDefault="00AC3323" w:rsidP="00AC3323">
      <w:pPr>
        <w:tabs>
          <w:tab w:val="left" w:pos="284"/>
        </w:tabs>
        <w:spacing w:after="0" w:line="240" w:lineRule="auto"/>
        <w:jc w:val="center"/>
        <w:rPr>
          <w:rFonts w:ascii="Times New Roman" w:eastAsia="Calibri" w:hAnsi="Times New Roman" w:cs="Times New Roman"/>
          <w:b/>
          <w:sz w:val="12"/>
          <w:szCs w:val="12"/>
        </w:rPr>
      </w:pPr>
      <w:r w:rsidRPr="00AC3323">
        <w:rPr>
          <w:rFonts w:ascii="Times New Roman" w:eastAsia="Calibri" w:hAnsi="Times New Roman" w:cs="Times New Roman"/>
          <w:b/>
          <w:sz w:val="12"/>
          <w:szCs w:val="12"/>
        </w:rPr>
        <w:t>О внесении изменений в Приложение №1к постановлению администрации</w:t>
      </w:r>
    </w:p>
    <w:p w:rsidR="00AC3323" w:rsidRDefault="00AC3323" w:rsidP="00AC332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AC3323">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AC3323">
        <w:rPr>
          <w:rFonts w:ascii="Times New Roman" w:eastAsia="Calibri" w:hAnsi="Times New Roman" w:cs="Times New Roman"/>
          <w:b/>
          <w:sz w:val="12"/>
          <w:szCs w:val="12"/>
        </w:rPr>
        <w:t xml:space="preserve">№ 1759 от 30.12.2015 года «Об утверждении муниципальной программы </w:t>
      </w:r>
    </w:p>
    <w:p w:rsidR="00AC3323" w:rsidRDefault="00AC3323" w:rsidP="00AC3323">
      <w:pPr>
        <w:tabs>
          <w:tab w:val="left" w:pos="284"/>
        </w:tabs>
        <w:spacing w:after="0" w:line="240" w:lineRule="auto"/>
        <w:jc w:val="center"/>
        <w:rPr>
          <w:rFonts w:ascii="Times New Roman" w:eastAsia="Calibri" w:hAnsi="Times New Roman" w:cs="Times New Roman"/>
          <w:b/>
          <w:sz w:val="12"/>
          <w:szCs w:val="12"/>
        </w:rPr>
      </w:pPr>
      <w:r w:rsidRPr="00AC3323">
        <w:rPr>
          <w:rFonts w:ascii="Times New Roman" w:eastAsia="Calibri" w:hAnsi="Times New Roman" w:cs="Times New Roman"/>
          <w:b/>
          <w:sz w:val="12"/>
          <w:szCs w:val="12"/>
        </w:rPr>
        <w:t>«Дети муниципального района Сергиевский на 2016 – 2020 годы»</w:t>
      </w:r>
    </w:p>
    <w:p w:rsidR="00AC3323" w:rsidRPr="00F85FA7" w:rsidRDefault="00AC3323" w:rsidP="00AC3323">
      <w:pPr>
        <w:tabs>
          <w:tab w:val="left" w:pos="284"/>
        </w:tabs>
        <w:spacing w:after="0" w:line="240" w:lineRule="auto"/>
        <w:rPr>
          <w:rFonts w:ascii="Times New Roman" w:eastAsia="Calibri" w:hAnsi="Times New Roman" w:cs="Times New Roman"/>
          <w:b/>
          <w:sz w:val="12"/>
          <w:szCs w:val="12"/>
        </w:rPr>
      </w:pP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порядка и объемов финансирования, администрация муниципального района Сергиевский</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b/>
          <w:sz w:val="12"/>
          <w:szCs w:val="12"/>
        </w:rPr>
      </w:pPr>
      <w:r w:rsidRPr="00AC3323">
        <w:rPr>
          <w:rFonts w:ascii="Times New Roman" w:eastAsia="Calibri" w:hAnsi="Times New Roman" w:cs="Times New Roman"/>
          <w:b/>
          <w:sz w:val="12"/>
          <w:szCs w:val="12"/>
        </w:rPr>
        <w:t>ПОСТАНОВЛЯЕТ:</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№1759 от 30.12.2015 года «Об утверждении муниципальной программы «Дети муниципального района Сергиевский на 2016 – 2020 годы» (далее - Программа) изменения следующего содержания:</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Общий объем финансирования Программы за счет средств областного, местного бюджетов составляет  11086,65356 тыс. рублей (прогноз), из них 5677,46556 тыс. рублей из местного бюджета (прогноз), 5409,188 тыс. рублей из областного бюджета (прогноз). 2016 год – 2982,488 тыс. рублей, из них 1530,0 </w:t>
      </w:r>
      <w:proofErr w:type="spellStart"/>
      <w:r w:rsidRPr="00AC3323">
        <w:rPr>
          <w:rFonts w:ascii="Times New Roman" w:eastAsia="Calibri" w:hAnsi="Times New Roman" w:cs="Times New Roman"/>
          <w:sz w:val="12"/>
          <w:szCs w:val="12"/>
        </w:rPr>
        <w:t>тыс</w:t>
      </w:r>
      <w:proofErr w:type="gramStart"/>
      <w:r w:rsidRPr="00AC3323">
        <w:rPr>
          <w:rFonts w:ascii="Times New Roman" w:eastAsia="Calibri" w:hAnsi="Times New Roman" w:cs="Times New Roman"/>
          <w:sz w:val="12"/>
          <w:szCs w:val="12"/>
        </w:rPr>
        <w:t>.р</w:t>
      </w:r>
      <w:proofErr w:type="gramEnd"/>
      <w:r w:rsidRPr="00AC3323">
        <w:rPr>
          <w:rFonts w:ascii="Times New Roman" w:eastAsia="Calibri" w:hAnsi="Times New Roman" w:cs="Times New Roman"/>
          <w:sz w:val="12"/>
          <w:szCs w:val="12"/>
        </w:rPr>
        <w:t>ублей</w:t>
      </w:r>
      <w:proofErr w:type="spellEnd"/>
      <w:r w:rsidRPr="00AC3323">
        <w:rPr>
          <w:rFonts w:ascii="Times New Roman" w:eastAsia="Calibri" w:hAnsi="Times New Roman" w:cs="Times New Roman"/>
          <w:sz w:val="12"/>
          <w:szCs w:val="12"/>
        </w:rPr>
        <w:t xml:space="preserve">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w:t>
      </w:r>
      <w:proofErr w:type="spellStart"/>
      <w:r w:rsidRPr="00AC3323">
        <w:rPr>
          <w:rFonts w:ascii="Times New Roman" w:eastAsia="Calibri" w:hAnsi="Times New Roman" w:cs="Times New Roman"/>
          <w:sz w:val="12"/>
          <w:szCs w:val="12"/>
        </w:rPr>
        <w:t>тыс</w:t>
      </w:r>
      <w:proofErr w:type="gramStart"/>
      <w:r w:rsidRPr="00AC3323">
        <w:rPr>
          <w:rFonts w:ascii="Times New Roman" w:eastAsia="Calibri" w:hAnsi="Times New Roman" w:cs="Times New Roman"/>
          <w:sz w:val="12"/>
          <w:szCs w:val="12"/>
        </w:rPr>
        <w:t>.р</w:t>
      </w:r>
      <w:proofErr w:type="gramEnd"/>
      <w:r w:rsidRPr="00AC3323">
        <w:rPr>
          <w:rFonts w:ascii="Times New Roman" w:eastAsia="Calibri" w:hAnsi="Times New Roman" w:cs="Times New Roman"/>
          <w:sz w:val="12"/>
          <w:szCs w:val="12"/>
        </w:rPr>
        <w:t>ублей</w:t>
      </w:r>
      <w:proofErr w:type="spellEnd"/>
      <w:r w:rsidRPr="00AC3323">
        <w:rPr>
          <w:rFonts w:ascii="Times New Roman" w:eastAsia="Calibri" w:hAnsi="Times New Roman" w:cs="Times New Roman"/>
          <w:sz w:val="12"/>
          <w:szCs w:val="12"/>
        </w:rPr>
        <w:t xml:space="preserve"> из местного бюджета, 274,5 тыс. рублей из областного бюджета, 2019 год – 3168,36556 тыс. рублей, из них 1059,46556 тыс. рублей из местного бюджета, 2108,9 тыс. рублей из областного бюджета (прогноз), 2020 год – 1102,4 тыс. рублей, из них 800,0 тыс. рублей из местного бюджета,  302,4 тыс. рублей из областного бюджета (прогноз)».</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1.2. Абзац 2 раздела 5 Программы изложить в следующей редакции: «Общий объем финансирования Программы за счет средств областного, местного бюджетов составляет 11086,65356 тыс. рублей (прогноз), из них 5677,46556 тыс. рублей из местного бюджета (прогноз), 5409,188 тыс. рублей из областного бюджета (прогноз). 2016 год – 2982,488 тыс. рублей, из них 1530,0 </w:t>
      </w:r>
      <w:proofErr w:type="spellStart"/>
      <w:r w:rsidRPr="00AC3323">
        <w:rPr>
          <w:rFonts w:ascii="Times New Roman" w:eastAsia="Calibri" w:hAnsi="Times New Roman" w:cs="Times New Roman"/>
          <w:sz w:val="12"/>
          <w:szCs w:val="12"/>
        </w:rPr>
        <w:t>тыс</w:t>
      </w:r>
      <w:proofErr w:type="gramStart"/>
      <w:r w:rsidRPr="00AC3323">
        <w:rPr>
          <w:rFonts w:ascii="Times New Roman" w:eastAsia="Calibri" w:hAnsi="Times New Roman" w:cs="Times New Roman"/>
          <w:sz w:val="12"/>
          <w:szCs w:val="12"/>
        </w:rPr>
        <w:t>.р</w:t>
      </w:r>
      <w:proofErr w:type="gramEnd"/>
      <w:r w:rsidRPr="00AC3323">
        <w:rPr>
          <w:rFonts w:ascii="Times New Roman" w:eastAsia="Calibri" w:hAnsi="Times New Roman" w:cs="Times New Roman"/>
          <w:sz w:val="12"/>
          <w:szCs w:val="12"/>
        </w:rPr>
        <w:t>ублей</w:t>
      </w:r>
      <w:proofErr w:type="spellEnd"/>
      <w:r w:rsidRPr="00AC3323">
        <w:rPr>
          <w:rFonts w:ascii="Times New Roman" w:eastAsia="Calibri" w:hAnsi="Times New Roman" w:cs="Times New Roman"/>
          <w:sz w:val="12"/>
          <w:szCs w:val="12"/>
        </w:rPr>
        <w:t xml:space="preserve"> из местного бюджета, 1452,488 тыс. рублей из областного бюджета, 2017 год – 2458,9 тыс. рублей, из них 1188,0 тыс. рублей из местного бюджета, 1270,9 тыс. рублей из областного бюджета, 2018 год – 1374,5 тыс. рублей, из них 1100,0 </w:t>
      </w:r>
      <w:proofErr w:type="spellStart"/>
      <w:r w:rsidRPr="00AC3323">
        <w:rPr>
          <w:rFonts w:ascii="Times New Roman" w:eastAsia="Calibri" w:hAnsi="Times New Roman" w:cs="Times New Roman"/>
          <w:sz w:val="12"/>
          <w:szCs w:val="12"/>
        </w:rPr>
        <w:t>тыс</w:t>
      </w:r>
      <w:proofErr w:type="gramStart"/>
      <w:r w:rsidRPr="00AC3323">
        <w:rPr>
          <w:rFonts w:ascii="Times New Roman" w:eastAsia="Calibri" w:hAnsi="Times New Roman" w:cs="Times New Roman"/>
          <w:sz w:val="12"/>
          <w:szCs w:val="12"/>
        </w:rPr>
        <w:t>.р</w:t>
      </w:r>
      <w:proofErr w:type="gramEnd"/>
      <w:r w:rsidRPr="00AC3323">
        <w:rPr>
          <w:rFonts w:ascii="Times New Roman" w:eastAsia="Calibri" w:hAnsi="Times New Roman" w:cs="Times New Roman"/>
          <w:sz w:val="12"/>
          <w:szCs w:val="12"/>
        </w:rPr>
        <w:t>ублей</w:t>
      </w:r>
      <w:proofErr w:type="spellEnd"/>
      <w:r w:rsidRPr="00AC3323">
        <w:rPr>
          <w:rFonts w:ascii="Times New Roman" w:eastAsia="Calibri" w:hAnsi="Times New Roman" w:cs="Times New Roman"/>
          <w:sz w:val="12"/>
          <w:szCs w:val="12"/>
        </w:rPr>
        <w:t xml:space="preserve"> из местного бюджета, 274,5 тыс. рублей из областного бюджета, </w:t>
      </w:r>
      <w:r w:rsidRPr="00AC3323">
        <w:rPr>
          <w:rFonts w:ascii="Times New Roman" w:eastAsia="Calibri" w:hAnsi="Times New Roman" w:cs="Times New Roman"/>
          <w:sz w:val="12"/>
          <w:szCs w:val="12"/>
        </w:rPr>
        <w:lastRenderedPageBreak/>
        <w:t>2019 год – 3168,36556 тыс. рублей, из них 1059,46556 тыс. рублей из местного бюджета, 2108,9 тыс. рублей из областного бюджета (прогноз), 2020 год – 1102,4 тыс. рублей, из них 800,0 тыс. рублей из местного бюджета,  302,4 тыс. рублей из областного бюджета (прогноз)».</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1.3. Приложения №1-2 к Программе «Дети муниципального района Сергиевский на 2016 – 2020 годы» изложить в редакции согласно Приложениям №1-2 к настоящему постановлению.</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2.  Опубликовать настоящее постановление в газете «Сергиевский вестник».</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3. Настоящее Постановление вступает в законную силу со дня его официального опубликования.</w:t>
      </w:r>
    </w:p>
    <w:p w:rsidR="00AC3323" w:rsidRPr="00AC3323" w:rsidRDefault="00AC3323" w:rsidP="00AC3323">
      <w:pPr>
        <w:tabs>
          <w:tab w:val="left" w:pos="284"/>
        </w:tabs>
        <w:spacing w:after="0" w:line="240" w:lineRule="auto"/>
        <w:ind w:firstLine="284"/>
        <w:jc w:val="both"/>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4. </w:t>
      </w:r>
      <w:proofErr w:type="gramStart"/>
      <w:r w:rsidRPr="00AC3323">
        <w:rPr>
          <w:rFonts w:ascii="Times New Roman" w:eastAsia="Calibri" w:hAnsi="Times New Roman" w:cs="Times New Roman"/>
          <w:sz w:val="12"/>
          <w:szCs w:val="12"/>
        </w:rPr>
        <w:t>Контроль за</w:t>
      </w:r>
      <w:proofErr w:type="gramEnd"/>
      <w:r w:rsidRPr="00AC332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AC3323" w:rsidRPr="00AC3323" w:rsidRDefault="00AC3323" w:rsidP="00AC3323">
      <w:pPr>
        <w:tabs>
          <w:tab w:val="left" w:pos="284"/>
        </w:tabs>
        <w:spacing w:after="0" w:line="240" w:lineRule="auto"/>
        <w:jc w:val="right"/>
        <w:rPr>
          <w:rFonts w:ascii="Times New Roman" w:eastAsia="Calibri" w:hAnsi="Times New Roman" w:cs="Times New Roman"/>
          <w:sz w:val="12"/>
          <w:szCs w:val="12"/>
        </w:rPr>
      </w:pPr>
      <w:r w:rsidRPr="00AC3323">
        <w:rPr>
          <w:rFonts w:ascii="Times New Roman" w:eastAsia="Calibri" w:hAnsi="Times New Roman" w:cs="Times New Roman"/>
          <w:sz w:val="12"/>
          <w:szCs w:val="12"/>
        </w:rPr>
        <w:t>Глава</w:t>
      </w:r>
    </w:p>
    <w:p w:rsidR="00AC3323" w:rsidRDefault="00AC3323" w:rsidP="00AC3323">
      <w:pPr>
        <w:tabs>
          <w:tab w:val="left" w:pos="284"/>
        </w:tabs>
        <w:spacing w:after="0" w:line="240" w:lineRule="auto"/>
        <w:jc w:val="right"/>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муниципального района Сергиевский</w:t>
      </w:r>
    </w:p>
    <w:p w:rsidR="00AC3323" w:rsidRDefault="00AC3323" w:rsidP="00AC3323">
      <w:pPr>
        <w:tabs>
          <w:tab w:val="left" w:pos="284"/>
        </w:tabs>
        <w:spacing w:after="0" w:line="240" w:lineRule="auto"/>
        <w:jc w:val="right"/>
        <w:rPr>
          <w:rFonts w:ascii="Times New Roman" w:eastAsia="Calibri" w:hAnsi="Times New Roman" w:cs="Times New Roman"/>
          <w:sz w:val="12"/>
          <w:szCs w:val="12"/>
        </w:rPr>
      </w:pPr>
      <w:r w:rsidRPr="00AC3323">
        <w:rPr>
          <w:rFonts w:ascii="Times New Roman" w:eastAsia="Calibri" w:hAnsi="Times New Roman" w:cs="Times New Roman"/>
          <w:sz w:val="12"/>
          <w:szCs w:val="12"/>
        </w:rPr>
        <w:t>А.А. Веселов</w:t>
      </w:r>
    </w:p>
    <w:p w:rsidR="00AD3AB5" w:rsidRDefault="00AD3AB5" w:rsidP="00AC3323">
      <w:pPr>
        <w:tabs>
          <w:tab w:val="left" w:pos="284"/>
        </w:tabs>
        <w:spacing w:after="0" w:line="240" w:lineRule="auto"/>
        <w:jc w:val="right"/>
        <w:rPr>
          <w:rFonts w:ascii="Times New Roman" w:eastAsia="Calibri" w:hAnsi="Times New Roman" w:cs="Times New Roman"/>
          <w:sz w:val="12"/>
          <w:szCs w:val="12"/>
        </w:rPr>
      </w:pPr>
    </w:p>
    <w:p w:rsidR="00AD3AB5" w:rsidRPr="00F85FA7" w:rsidRDefault="00AD3AB5" w:rsidP="00AD3A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AD3AB5" w:rsidRPr="00F85FA7" w:rsidRDefault="00AD3AB5" w:rsidP="00AD3A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AD3AB5" w:rsidRPr="00F85FA7" w:rsidRDefault="00AD3AB5" w:rsidP="00AD3AB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AD3AB5" w:rsidRPr="00D335DA" w:rsidRDefault="00AD3AB5" w:rsidP="00D335D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№599 от  «07» мая</w:t>
      </w:r>
      <w:r w:rsidRPr="00F85FA7">
        <w:rPr>
          <w:rFonts w:ascii="Times New Roman" w:eastAsia="Calibri" w:hAnsi="Times New Roman" w:cs="Times New Roman"/>
          <w:i/>
          <w:sz w:val="12"/>
          <w:szCs w:val="12"/>
        </w:rPr>
        <w:t xml:space="preserve"> 2019г.</w:t>
      </w:r>
    </w:p>
    <w:tbl>
      <w:tblPr>
        <w:tblStyle w:val="af4"/>
        <w:tblW w:w="0" w:type="auto"/>
        <w:tblInd w:w="108" w:type="dxa"/>
        <w:tblLayout w:type="fixed"/>
        <w:tblLook w:val="04A0" w:firstRow="1" w:lastRow="0" w:firstColumn="1" w:lastColumn="0" w:noHBand="0" w:noVBand="1"/>
      </w:tblPr>
      <w:tblGrid>
        <w:gridCol w:w="426"/>
        <w:gridCol w:w="1134"/>
        <w:gridCol w:w="425"/>
        <w:gridCol w:w="1276"/>
        <w:gridCol w:w="850"/>
        <w:gridCol w:w="567"/>
        <w:gridCol w:w="567"/>
        <w:gridCol w:w="567"/>
        <w:gridCol w:w="567"/>
        <w:gridCol w:w="567"/>
        <w:gridCol w:w="567"/>
      </w:tblGrid>
      <w:tr w:rsidR="00AC3323" w:rsidRPr="00AC3323" w:rsidTr="006573F0">
        <w:trPr>
          <w:trHeight w:val="20"/>
        </w:trPr>
        <w:tc>
          <w:tcPr>
            <w:tcW w:w="426" w:type="dxa"/>
            <w:vMerge w:val="restart"/>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 xml:space="preserve">№ </w:t>
            </w:r>
            <w:proofErr w:type="gramStart"/>
            <w:r w:rsidRPr="00AC3323">
              <w:rPr>
                <w:rFonts w:ascii="Times New Roman" w:eastAsia="Calibri" w:hAnsi="Times New Roman" w:cs="Times New Roman"/>
                <w:bCs/>
                <w:sz w:val="12"/>
                <w:szCs w:val="12"/>
              </w:rPr>
              <w:t>п</w:t>
            </w:r>
            <w:proofErr w:type="gramEnd"/>
            <w:r w:rsidRPr="00AC3323">
              <w:rPr>
                <w:rFonts w:ascii="Times New Roman" w:eastAsia="Calibri" w:hAnsi="Times New Roman" w:cs="Times New Roman"/>
                <w:bCs/>
                <w:sz w:val="12"/>
                <w:szCs w:val="12"/>
              </w:rPr>
              <w:t>/п</w:t>
            </w:r>
          </w:p>
        </w:tc>
        <w:tc>
          <w:tcPr>
            <w:tcW w:w="1134" w:type="dxa"/>
            <w:vMerge w:val="restart"/>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Наименование мероприятия</w:t>
            </w:r>
          </w:p>
        </w:tc>
        <w:tc>
          <w:tcPr>
            <w:tcW w:w="425" w:type="dxa"/>
            <w:vMerge w:val="restart"/>
            <w:hideMark/>
          </w:tcPr>
          <w:p w:rsidR="00AC3323" w:rsidRPr="006573F0" w:rsidRDefault="00AC3323" w:rsidP="00AC3323">
            <w:pPr>
              <w:tabs>
                <w:tab w:val="left" w:pos="284"/>
              </w:tabs>
              <w:rPr>
                <w:rFonts w:ascii="Times New Roman" w:eastAsia="Calibri" w:hAnsi="Times New Roman" w:cs="Times New Roman"/>
                <w:bCs/>
                <w:sz w:val="10"/>
                <w:szCs w:val="10"/>
              </w:rPr>
            </w:pPr>
            <w:r w:rsidRPr="006573F0">
              <w:rPr>
                <w:rFonts w:ascii="Times New Roman" w:eastAsia="Calibri" w:hAnsi="Times New Roman" w:cs="Times New Roman"/>
                <w:bCs/>
                <w:sz w:val="10"/>
                <w:szCs w:val="10"/>
              </w:rPr>
              <w:t>Сроки исполнения</w:t>
            </w:r>
          </w:p>
        </w:tc>
        <w:tc>
          <w:tcPr>
            <w:tcW w:w="1276" w:type="dxa"/>
            <w:vMerge w:val="restart"/>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Исполнители</w:t>
            </w:r>
          </w:p>
        </w:tc>
        <w:tc>
          <w:tcPr>
            <w:tcW w:w="850" w:type="dxa"/>
            <w:vMerge w:val="restart"/>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Источник финансирования</w:t>
            </w:r>
          </w:p>
        </w:tc>
        <w:tc>
          <w:tcPr>
            <w:tcW w:w="3402" w:type="dxa"/>
            <w:gridSpan w:val="6"/>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Планируемый объем финансирования по годам, тыс. рублей</w:t>
            </w:r>
          </w:p>
        </w:tc>
      </w:tr>
      <w:tr w:rsidR="006573F0" w:rsidRPr="00AC3323" w:rsidTr="006573F0">
        <w:trPr>
          <w:trHeight w:val="20"/>
        </w:trPr>
        <w:tc>
          <w:tcPr>
            <w:tcW w:w="426" w:type="dxa"/>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1134" w:type="dxa"/>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425" w:type="dxa"/>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1276" w:type="dxa"/>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850" w:type="dxa"/>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2016</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2017</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2018</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2019</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2020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2016-2020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5</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7</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9</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11</w:t>
            </w:r>
          </w:p>
        </w:tc>
      </w:tr>
      <w:tr w:rsidR="00AC3323" w:rsidRPr="00AC3323" w:rsidTr="006573F0">
        <w:trPr>
          <w:trHeight w:val="20"/>
        </w:trPr>
        <w:tc>
          <w:tcPr>
            <w:tcW w:w="7513" w:type="dxa"/>
            <w:gridSpan w:val="11"/>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 Семья и дети</w:t>
            </w:r>
          </w:p>
        </w:tc>
      </w:tr>
      <w:tr w:rsidR="006573F0" w:rsidRPr="00AC3323" w:rsidTr="006573F0">
        <w:trPr>
          <w:trHeight w:val="20"/>
        </w:trPr>
        <w:tc>
          <w:tcPr>
            <w:tcW w:w="426"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1.1</w:t>
            </w:r>
          </w:p>
        </w:tc>
        <w:tc>
          <w:tcPr>
            <w:tcW w:w="1134"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Организация и проведение социально значимых мероприятий, направленных на поддержку семьи и детей, укрепление семейных ценностей и традиций</w:t>
            </w:r>
          </w:p>
        </w:tc>
        <w:tc>
          <w:tcPr>
            <w:tcW w:w="425"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39,00000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183,00000</w:t>
            </w:r>
          </w:p>
        </w:tc>
      </w:tr>
      <w:tr w:rsidR="006573F0" w:rsidRPr="00AC3323" w:rsidTr="006573F0">
        <w:trPr>
          <w:trHeight w:val="20"/>
        </w:trPr>
        <w:tc>
          <w:tcPr>
            <w:tcW w:w="426"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134"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425"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40,00000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1.2</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Вручение премии Главы муниципального района Сергиевский «Отцовская доблесть»</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1.3</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Организация и проведение фестиваля «Созвездие» для детей-инвалидов</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r>
      <w:tr w:rsidR="00AC3323" w:rsidRPr="00AC3323" w:rsidTr="006573F0">
        <w:trPr>
          <w:trHeight w:val="20"/>
        </w:trPr>
        <w:tc>
          <w:tcPr>
            <w:tcW w:w="3261" w:type="dxa"/>
            <w:gridSpan w:val="4"/>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Итого по разделу 1:</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36,00000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39,00000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76,00000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36,00000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36,00000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223,00000</w:t>
            </w:r>
          </w:p>
        </w:tc>
      </w:tr>
      <w:tr w:rsidR="00AC3323" w:rsidRPr="00AC3323" w:rsidTr="006573F0">
        <w:trPr>
          <w:trHeight w:val="20"/>
        </w:trPr>
        <w:tc>
          <w:tcPr>
            <w:tcW w:w="7513" w:type="dxa"/>
            <w:gridSpan w:val="11"/>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 Организация отдыха, оздоровления и занятости детей</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2.1</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Организация отдыха, оздоровления детей в оздоровительных лагерях с дневным пребыванием детей в каникулярное время, </w:t>
            </w:r>
            <w:r w:rsidRPr="00AC3323">
              <w:rPr>
                <w:rFonts w:ascii="Times New Roman" w:eastAsia="Calibri" w:hAnsi="Times New Roman" w:cs="Times New Roman"/>
                <w:sz w:val="12"/>
                <w:szCs w:val="12"/>
              </w:rPr>
              <w:br/>
              <w:t>в том числе:</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r>
      <w:tr w:rsidR="006573F0" w:rsidRPr="00AC3323" w:rsidTr="006573F0">
        <w:trPr>
          <w:trHeight w:val="20"/>
        </w:trPr>
        <w:tc>
          <w:tcPr>
            <w:tcW w:w="426"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2.1.1</w:t>
            </w:r>
          </w:p>
        </w:tc>
        <w:tc>
          <w:tcPr>
            <w:tcW w:w="1134"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оплата стоимости набора продуктов питания для </w:t>
            </w:r>
            <w:r w:rsidRPr="00AC3323">
              <w:rPr>
                <w:rFonts w:ascii="Times New Roman" w:eastAsia="Calibri" w:hAnsi="Times New Roman" w:cs="Times New Roman"/>
                <w:sz w:val="12"/>
                <w:szCs w:val="12"/>
              </w:rPr>
              <w:lastRenderedPageBreak/>
              <w:t>детей в оздоровительных лагерях с дневным пребыванием детей в каникулярное время</w:t>
            </w:r>
          </w:p>
        </w:tc>
        <w:tc>
          <w:tcPr>
            <w:tcW w:w="425"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244,41800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240,00000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1084,41800</w:t>
            </w:r>
          </w:p>
        </w:tc>
      </w:tr>
      <w:tr w:rsidR="006573F0" w:rsidRPr="00AC3323" w:rsidTr="006573F0">
        <w:trPr>
          <w:trHeight w:val="20"/>
        </w:trPr>
        <w:tc>
          <w:tcPr>
            <w:tcW w:w="426"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134"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425"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276"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областной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1218,88800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1036,80000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2255,68800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2.1.2</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организация питания детей в оздоровительных лагерях с дневным пребыванием детей в каникулярное время</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600,00000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2.1.3</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оказание медицинских услуг детям в оздоровительных лагерях с дневным пребыванием детей в каникулярное время</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56,10969</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68,63000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392,73969</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2.1.4</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развитие и сохранение материально-технической базы в оздоровительных лагерях с дневным пребыванием детей, получение санитарно-эпидемиологических заключений</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24,84000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315,00000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234,00000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76,00000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673,84000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2.1.5</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субвенция </w:t>
            </w:r>
            <w:proofErr w:type="gramStart"/>
            <w:r w:rsidRPr="00AC3323">
              <w:rPr>
                <w:rFonts w:ascii="Times New Roman" w:eastAsia="Calibri" w:hAnsi="Times New Roman" w:cs="Times New Roman"/>
                <w:sz w:val="12"/>
                <w:szCs w:val="12"/>
              </w:rPr>
              <w:t>на исполнение переданных государственных полномочий по обеспечению отдыха детей в каникулярное время в лагерях в части</w:t>
            </w:r>
            <w:proofErr w:type="gramEnd"/>
            <w:r w:rsidRPr="00AC3323">
              <w:rPr>
                <w:rFonts w:ascii="Times New Roman" w:eastAsia="Calibri" w:hAnsi="Times New Roman" w:cs="Times New Roman"/>
                <w:sz w:val="12"/>
                <w:szCs w:val="12"/>
              </w:rPr>
              <w:t xml:space="preserve"> обеспечения мероприятий, связанных с организацией питания отдыхающих в лагерях детей и направленных на соблюдение ими режима питания</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2019-2020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областной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1555,00000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1555,00000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2.2</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Организация отдыха и оздоровления детей в профильных сменах в каникулярное время</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83,85000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73,98000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81,00000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438,83000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2.3</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Организация работы палаточного лагеря</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Муниципальное казенное учреждение «Комитет по делам семьи и детства» муниципального </w:t>
            </w:r>
            <w:r w:rsidRPr="00AC3323">
              <w:rPr>
                <w:rFonts w:ascii="Times New Roman" w:eastAsia="Calibri" w:hAnsi="Times New Roman" w:cs="Times New Roman"/>
                <w:sz w:val="12"/>
                <w:szCs w:val="12"/>
              </w:rPr>
              <w:lastRenderedPageBreak/>
              <w:t>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lastRenderedPageBreak/>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362,42231</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362,42231</w:t>
            </w:r>
          </w:p>
        </w:tc>
      </w:tr>
      <w:tr w:rsidR="006573F0" w:rsidRPr="00AC3323" w:rsidTr="006573F0">
        <w:trPr>
          <w:trHeight w:val="20"/>
        </w:trPr>
        <w:tc>
          <w:tcPr>
            <w:tcW w:w="426"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lastRenderedPageBreak/>
              <w:t>2.4</w:t>
            </w:r>
          </w:p>
        </w:tc>
        <w:tc>
          <w:tcPr>
            <w:tcW w:w="1134"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Организация трудоустройства подростков </w:t>
            </w:r>
          </w:p>
        </w:tc>
        <w:tc>
          <w:tcPr>
            <w:tcW w:w="425"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80,00000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80,00000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80,00000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115,46556</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80,00000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435,46556</w:t>
            </w:r>
          </w:p>
        </w:tc>
      </w:tr>
      <w:tr w:rsidR="006573F0" w:rsidRPr="00AC3323" w:rsidTr="006573F0">
        <w:trPr>
          <w:trHeight w:val="20"/>
        </w:trPr>
        <w:tc>
          <w:tcPr>
            <w:tcW w:w="426"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134"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425"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276"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областной бюджет</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233,60000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234,10000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274,50000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553,90000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302,40000</w:t>
            </w:r>
          </w:p>
        </w:tc>
        <w:tc>
          <w:tcPr>
            <w:tcW w:w="567" w:type="dxa"/>
            <w:noWrap/>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1598,50000</w:t>
            </w:r>
          </w:p>
        </w:tc>
      </w:tr>
      <w:tr w:rsidR="00AC3323" w:rsidRPr="00AC3323" w:rsidTr="006573F0">
        <w:trPr>
          <w:trHeight w:val="20"/>
        </w:trPr>
        <w:tc>
          <w:tcPr>
            <w:tcW w:w="3261" w:type="dxa"/>
            <w:gridSpan w:val="4"/>
            <w:vMerge w:val="restart"/>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Итого по разделу 2: из них</w:t>
            </w:r>
          </w:p>
        </w:tc>
        <w:tc>
          <w:tcPr>
            <w:tcW w:w="850"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местный, областной бюджет</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2603,28800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2058,35000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834,50000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2958,36556</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942,40000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9396,90356</w:t>
            </w:r>
          </w:p>
        </w:tc>
      </w:tr>
      <w:tr w:rsidR="00AC3323" w:rsidRPr="00AC3323" w:rsidTr="006573F0">
        <w:trPr>
          <w:trHeight w:val="20"/>
        </w:trPr>
        <w:tc>
          <w:tcPr>
            <w:tcW w:w="3261" w:type="dxa"/>
            <w:gridSpan w:val="4"/>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1150,80000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787,45000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560,00000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849,46556</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640,00000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3987,71556</w:t>
            </w:r>
          </w:p>
        </w:tc>
      </w:tr>
      <w:tr w:rsidR="00AC3323" w:rsidRPr="00AC3323" w:rsidTr="006573F0">
        <w:trPr>
          <w:trHeight w:val="20"/>
        </w:trPr>
        <w:tc>
          <w:tcPr>
            <w:tcW w:w="3261" w:type="dxa"/>
            <w:gridSpan w:val="4"/>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областной бюджет</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1452,48800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1270,90000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274,50000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2108,90000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302,40000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5409,18800</w:t>
            </w:r>
          </w:p>
        </w:tc>
      </w:tr>
      <w:tr w:rsidR="00AC3323" w:rsidRPr="00AC3323" w:rsidTr="006573F0">
        <w:trPr>
          <w:trHeight w:val="20"/>
        </w:trPr>
        <w:tc>
          <w:tcPr>
            <w:tcW w:w="7513" w:type="dxa"/>
            <w:gridSpan w:val="11"/>
            <w:hideMark/>
          </w:tcPr>
          <w:p w:rsidR="00AC3323" w:rsidRPr="00AC3323" w:rsidRDefault="00AC3323" w:rsidP="006573F0">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 Одаренные дети.</w:t>
            </w:r>
            <w:r w:rsidR="006573F0">
              <w:rPr>
                <w:rFonts w:ascii="Times New Roman" w:eastAsia="Calibri" w:hAnsi="Times New Roman" w:cs="Times New Roman"/>
                <w:bCs/>
                <w:sz w:val="12"/>
                <w:szCs w:val="12"/>
              </w:rPr>
              <w:t xml:space="preserve"> </w:t>
            </w:r>
            <w:r w:rsidRPr="00AC3323">
              <w:rPr>
                <w:rFonts w:ascii="Times New Roman" w:eastAsia="Calibri" w:hAnsi="Times New Roman" w:cs="Times New Roman"/>
                <w:bCs/>
                <w:sz w:val="12"/>
                <w:szCs w:val="12"/>
              </w:rPr>
              <w:t>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3.1</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Проведение районных спартакиад, фестивалей, конкурсов среди воспитанников образовательных учреждений</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3.2</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72,00000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209,00000</w:t>
            </w:r>
          </w:p>
        </w:tc>
      </w:tr>
      <w:tr w:rsidR="006573F0" w:rsidRPr="00AC3323" w:rsidTr="006573F0">
        <w:trPr>
          <w:trHeight w:val="20"/>
        </w:trPr>
        <w:tc>
          <w:tcPr>
            <w:tcW w:w="426"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3.3</w:t>
            </w:r>
          </w:p>
        </w:tc>
        <w:tc>
          <w:tcPr>
            <w:tcW w:w="1134"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 культуры и спорта, лучшим выпускникам образовательных учреждений</w:t>
            </w:r>
          </w:p>
        </w:tc>
        <w:tc>
          <w:tcPr>
            <w:tcW w:w="425"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132,00000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126,00000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145,00000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603,00000</w:t>
            </w:r>
          </w:p>
        </w:tc>
      </w:tr>
      <w:tr w:rsidR="006573F0" w:rsidRPr="00AC3323" w:rsidTr="006573F0">
        <w:trPr>
          <w:trHeight w:val="20"/>
        </w:trPr>
        <w:tc>
          <w:tcPr>
            <w:tcW w:w="426"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134"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425"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30,00000</w:t>
            </w:r>
          </w:p>
        </w:tc>
      </w:tr>
      <w:tr w:rsidR="006573F0" w:rsidRPr="00AC3323" w:rsidTr="006573F0">
        <w:trPr>
          <w:trHeight w:val="20"/>
        </w:trPr>
        <w:tc>
          <w:tcPr>
            <w:tcW w:w="426"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3.4</w:t>
            </w:r>
          </w:p>
        </w:tc>
        <w:tc>
          <w:tcPr>
            <w:tcW w:w="1134"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 xml:space="preserve">Поддержка деятельности объединений дополнительного образования, клубов, патриотических объединений по различным направлениям, организация работы по выявлению и развитию способностей </w:t>
            </w:r>
            <w:r w:rsidRPr="00AC3323">
              <w:rPr>
                <w:rFonts w:ascii="Times New Roman" w:eastAsia="Calibri" w:hAnsi="Times New Roman" w:cs="Times New Roman"/>
                <w:sz w:val="12"/>
                <w:szCs w:val="12"/>
              </w:rPr>
              <w:lastRenderedPageBreak/>
              <w:t xml:space="preserve">детей, организация и участие в конкурсах, фестивалях, конференциях различного уровня </w:t>
            </w:r>
          </w:p>
        </w:tc>
        <w:tc>
          <w:tcPr>
            <w:tcW w:w="425" w:type="dxa"/>
            <w:vMerge w:val="restart"/>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58,55000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50,00000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253,55000</w:t>
            </w:r>
          </w:p>
        </w:tc>
      </w:tr>
      <w:tr w:rsidR="006573F0" w:rsidRPr="00AC3323" w:rsidTr="006573F0">
        <w:trPr>
          <w:trHeight w:val="20"/>
        </w:trPr>
        <w:tc>
          <w:tcPr>
            <w:tcW w:w="426"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134"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425" w:type="dxa"/>
            <w:vMerge/>
            <w:hideMark/>
          </w:tcPr>
          <w:p w:rsidR="00AC3323" w:rsidRPr="00AC3323" w:rsidRDefault="00AC3323" w:rsidP="00AC3323">
            <w:pPr>
              <w:tabs>
                <w:tab w:val="left" w:pos="284"/>
              </w:tabs>
              <w:rPr>
                <w:rFonts w:ascii="Times New Roman" w:eastAsia="Calibri" w:hAnsi="Times New Roman" w:cs="Times New Roman"/>
                <w:sz w:val="12"/>
                <w:szCs w:val="12"/>
              </w:rPr>
            </w:pP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50,00000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50,00000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3.5</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65,00000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100,00000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230,00000</w:t>
            </w:r>
          </w:p>
        </w:tc>
      </w:tr>
      <w:tr w:rsidR="006573F0" w:rsidRPr="00AC3323" w:rsidTr="006573F0">
        <w:trPr>
          <w:trHeight w:val="20"/>
        </w:trPr>
        <w:tc>
          <w:tcPr>
            <w:tcW w:w="42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w:t>
            </w:r>
          </w:p>
        </w:tc>
        <w:tc>
          <w:tcPr>
            <w:tcW w:w="1134"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Поощрение победителя «Супер читатель»</w:t>
            </w:r>
          </w:p>
        </w:tc>
        <w:tc>
          <w:tcPr>
            <w:tcW w:w="425"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2016-2020</w:t>
            </w:r>
          </w:p>
        </w:tc>
        <w:tc>
          <w:tcPr>
            <w:tcW w:w="1276"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22,20000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25,00000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0,00000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91,20000</w:t>
            </w:r>
          </w:p>
        </w:tc>
      </w:tr>
      <w:tr w:rsidR="00AC3323" w:rsidRPr="00AC3323" w:rsidTr="006573F0">
        <w:trPr>
          <w:trHeight w:val="20"/>
        </w:trPr>
        <w:tc>
          <w:tcPr>
            <w:tcW w:w="3261" w:type="dxa"/>
            <w:gridSpan w:val="4"/>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Итого по разделу 3:</w:t>
            </w:r>
          </w:p>
        </w:tc>
        <w:tc>
          <w:tcPr>
            <w:tcW w:w="850"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343,20000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361,55000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464,00000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174,00000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124,00000</w:t>
            </w:r>
          </w:p>
        </w:tc>
        <w:tc>
          <w:tcPr>
            <w:tcW w:w="567" w:type="dxa"/>
            <w:hideMark/>
          </w:tcPr>
          <w:p w:rsidR="00AC3323" w:rsidRPr="00AC3323" w:rsidRDefault="00AC3323" w:rsidP="00AC3323">
            <w:pPr>
              <w:tabs>
                <w:tab w:val="left" w:pos="284"/>
              </w:tabs>
              <w:rPr>
                <w:rFonts w:ascii="Times New Roman" w:eastAsia="Calibri" w:hAnsi="Times New Roman" w:cs="Times New Roman"/>
                <w:sz w:val="12"/>
                <w:szCs w:val="12"/>
              </w:rPr>
            </w:pPr>
            <w:r w:rsidRPr="00AC3323">
              <w:rPr>
                <w:rFonts w:ascii="Times New Roman" w:eastAsia="Calibri" w:hAnsi="Times New Roman" w:cs="Times New Roman"/>
                <w:sz w:val="12"/>
                <w:szCs w:val="12"/>
              </w:rPr>
              <w:t>1466,75000</w:t>
            </w:r>
          </w:p>
        </w:tc>
      </w:tr>
      <w:tr w:rsidR="00AC3323" w:rsidRPr="00AC3323" w:rsidTr="006573F0">
        <w:trPr>
          <w:trHeight w:val="20"/>
        </w:trPr>
        <w:tc>
          <w:tcPr>
            <w:tcW w:w="3261" w:type="dxa"/>
            <w:gridSpan w:val="4"/>
            <w:vMerge w:val="restart"/>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Итого по программе: из них</w:t>
            </w:r>
          </w:p>
        </w:tc>
        <w:tc>
          <w:tcPr>
            <w:tcW w:w="850"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местный, областной бюджет</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2982,48800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2458,90000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1374,50000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3168,36556</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1102,40000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11086,65356</w:t>
            </w:r>
          </w:p>
        </w:tc>
      </w:tr>
      <w:tr w:rsidR="00AC3323" w:rsidRPr="00AC3323" w:rsidTr="006573F0">
        <w:trPr>
          <w:trHeight w:val="20"/>
        </w:trPr>
        <w:tc>
          <w:tcPr>
            <w:tcW w:w="3261" w:type="dxa"/>
            <w:gridSpan w:val="4"/>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850"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местный бюджет</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1530,00000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1188,00000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1100,00000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1059,46556</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800,00000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5677,46556</w:t>
            </w:r>
          </w:p>
        </w:tc>
      </w:tr>
      <w:tr w:rsidR="00AC3323" w:rsidRPr="00AC3323" w:rsidTr="006573F0">
        <w:trPr>
          <w:trHeight w:val="20"/>
        </w:trPr>
        <w:tc>
          <w:tcPr>
            <w:tcW w:w="3261" w:type="dxa"/>
            <w:gridSpan w:val="4"/>
            <w:vMerge/>
            <w:hideMark/>
          </w:tcPr>
          <w:p w:rsidR="00AC3323" w:rsidRPr="00AC3323" w:rsidRDefault="00AC3323" w:rsidP="00AC3323">
            <w:pPr>
              <w:tabs>
                <w:tab w:val="left" w:pos="284"/>
              </w:tabs>
              <w:rPr>
                <w:rFonts w:ascii="Times New Roman" w:eastAsia="Calibri" w:hAnsi="Times New Roman" w:cs="Times New Roman"/>
                <w:bCs/>
                <w:sz w:val="12"/>
                <w:szCs w:val="12"/>
              </w:rPr>
            </w:pPr>
          </w:p>
        </w:tc>
        <w:tc>
          <w:tcPr>
            <w:tcW w:w="850"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областной бюджет</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1452,48800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1270,90000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274,50000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2108,90000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302,40000</w:t>
            </w:r>
          </w:p>
        </w:tc>
        <w:tc>
          <w:tcPr>
            <w:tcW w:w="567" w:type="dxa"/>
            <w:hideMark/>
          </w:tcPr>
          <w:p w:rsidR="00AC3323" w:rsidRPr="00AC3323" w:rsidRDefault="00AC3323" w:rsidP="00AC3323">
            <w:pPr>
              <w:tabs>
                <w:tab w:val="left" w:pos="284"/>
              </w:tabs>
              <w:rPr>
                <w:rFonts w:ascii="Times New Roman" w:eastAsia="Calibri" w:hAnsi="Times New Roman" w:cs="Times New Roman"/>
                <w:bCs/>
                <w:sz w:val="12"/>
                <w:szCs w:val="12"/>
              </w:rPr>
            </w:pPr>
            <w:r w:rsidRPr="00AC3323">
              <w:rPr>
                <w:rFonts w:ascii="Times New Roman" w:eastAsia="Calibri" w:hAnsi="Times New Roman" w:cs="Times New Roman"/>
                <w:bCs/>
                <w:sz w:val="12"/>
                <w:szCs w:val="12"/>
              </w:rPr>
              <w:t>5409,18800</w:t>
            </w:r>
          </w:p>
        </w:tc>
      </w:tr>
    </w:tbl>
    <w:p w:rsidR="00B47CAA" w:rsidRDefault="00B47CAA" w:rsidP="00EC3D1F">
      <w:pPr>
        <w:tabs>
          <w:tab w:val="left" w:pos="284"/>
        </w:tabs>
        <w:spacing w:after="0" w:line="240" w:lineRule="auto"/>
        <w:jc w:val="both"/>
        <w:rPr>
          <w:rFonts w:ascii="Times New Roman" w:eastAsia="Calibri" w:hAnsi="Times New Roman" w:cs="Times New Roman"/>
          <w:sz w:val="12"/>
          <w:szCs w:val="12"/>
        </w:rPr>
      </w:pPr>
    </w:p>
    <w:p w:rsidR="00AD3AB5" w:rsidRPr="00F85FA7" w:rsidRDefault="00AD3AB5" w:rsidP="00AD3A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D3AB5" w:rsidRPr="00F85FA7" w:rsidRDefault="00AD3AB5" w:rsidP="00AD3A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F85FA7">
        <w:rPr>
          <w:rFonts w:ascii="Times New Roman" w:eastAsia="Calibri" w:hAnsi="Times New Roman" w:cs="Times New Roman"/>
          <w:i/>
          <w:sz w:val="12"/>
          <w:szCs w:val="12"/>
        </w:rPr>
        <w:t>дминистрации</w:t>
      </w:r>
    </w:p>
    <w:p w:rsidR="00AD3AB5" w:rsidRPr="00F85FA7" w:rsidRDefault="00AD3AB5" w:rsidP="00AD3AB5">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AD3AB5" w:rsidRDefault="00AD3AB5" w:rsidP="00AD3AB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№599 от  «07» мая</w:t>
      </w:r>
      <w:r w:rsidRPr="00F85FA7">
        <w:rPr>
          <w:rFonts w:ascii="Times New Roman" w:eastAsia="Calibri" w:hAnsi="Times New Roman" w:cs="Times New Roman"/>
          <w:i/>
          <w:sz w:val="12"/>
          <w:szCs w:val="12"/>
        </w:rPr>
        <w:t xml:space="preserve"> 2019г.</w:t>
      </w:r>
    </w:p>
    <w:p w:rsidR="00AD3AB5" w:rsidRDefault="00AD3AB5" w:rsidP="00AD3AB5">
      <w:pPr>
        <w:tabs>
          <w:tab w:val="left" w:pos="284"/>
        </w:tabs>
        <w:spacing w:after="0" w:line="240" w:lineRule="auto"/>
        <w:jc w:val="center"/>
        <w:rPr>
          <w:rFonts w:ascii="Times New Roman" w:eastAsia="Calibri" w:hAnsi="Times New Roman" w:cs="Times New Roman"/>
          <w:b/>
          <w:sz w:val="12"/>
          <w:szCs w:val="12"/>
        </w:rPr>
      </w:pPr>
      <w:r w:rsidRPr="00AD3AB5">
        <w:rPr>
          <w:rFonts w:ascii="Times New Roman" w:eastAsia="Calibri" w:hAnsi="Times New Roman" w:cs="Times New Roman"/>
          <w:b/>
          <w:sz w:val="12"/>
          <w:szCs w:val="12"/>
        </w:rPr>
        <w:t xml:space="preserve">Объемы финансирования из областного, местного бюджетов мероприятий </w:t>
      </w:r>
      <w:proofErr w:type="gramStart"/>
      <w:r w:rsidRPr="00AD3AB5">
        <w:rPr>
          <w:rFonts w:ascii="Times New Roman" w:eastAsia="Calibri" w:hAnsi="Times New Roman" w:cs="Times New Roman"/>
          <w:b/>
          <w:sz w:val="12"/>
          <w:szCs w:val="12"/>
        </w:rPr>
        <w:t>муниципальной</w:t>
      </w:r>
      <w:proofErr w:type="gramEnd"/>
      <w:r w:rsidRPr="00AD3AB5">
        <w:rPr>
          <w:rFonts w:ascii="Times New Roman" w:eastAsia="Calibri" w:hAnsi="Times New Roman" w:cs="Times New Roman"/>
          <w:b/>
          <w:sz w:val="12"/>
          <w:szCs w:val="12"/>
        </w:rPr>
        <w:t xml:space="preserve"> </w:t>
      </w:r>
    </w:p>
    <w:p w:rsidR="00B47CAA" w:rsidRPr="00AD3AB5" w:rsidRDefault="00AD3AB5" w:rsidP="00AD3AB5">
      <w:pPr>
        <w:tabs>
          <w:tab w:val="left" w:pos="284"/>
        </w:tabs>
        <w:spacing w:after="0" w:line="240" w:lineRule="auto"/>
        <w:jc w:val="center"/>
        <w:rPr>
          <w:rFonts w:ascii="Times New Roman" w:eastAsia="Calibri" w:hAnsi="Times New Roman" w:cs="Times New Roman"/>
          <w:b/>
          <w:sz w:val="12"/>
          <w:szCs w:val="12"/>
        </w:rPr>
      </w:pPr>
      <w:r w:rsidRPr="00AD3AB5">
        <w:rPr>
          <w:rFonts w:ascii="Times New Roman" w:eastAsia="Calibri" w:hAnsi="Times New Roman" w:cs="Times New Roman"/>
          <w:b/>
          <w:sz w:val="12"/>
          <w:szCs w:val="12"/>
        </w:rPr>
        <w:t>программы «Дети муниципального района Сергиевский на 2016-2020 годы» в разрезе исполнителей</w:t>
      </w:r>
    </w:p>
    <w:tbl>
      <w:tblPr>
        <w:tblStyle w:val="af4"/>
        <w:tblW w:w="0" w:type="auto"/>
        <w:tblInd w:w="108" w:type="dxa"/>
        <w:tblLayout w:type="fixed"/>
        <w:tblLook w:val="04A0" w:firstRow="1" w:lastRow="0" w:firstColumn="1" w:lastColumn="0" w:noHBand="0" w:noVBand="1"/>
      </w:tblPr>
      <w:tblGrid>
        <w:gridCol w:w="2268"/>
        <w:gridCol w:w="993"/>
        <w:gridCol w:w="850"/>
        <w:gridCol w:w="851"/>
        <w:gridCol w:w="850"/>
        <w:gridCol w:w="851"/>
        <w:gridCol w:w="850"/>
      </w:tblGrid>
      <w:tr w:rsidR="00AD3AB5" w:rsidRPr="00AD3AB5" w:rsidTr="00AD3AB5">
        <w:trPr>
          <w:trHeight w:val="138"/>
        </w:trPr>
        <w:tc>
          <w:tcPr>
            <w:tcW w:w="2268" w:type="dxa"/>
            <w:vMerge w:val="restart"/>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Наименование исполнителя</w:t>
            </w:r>
          </w:p>
        </w:tc>
        <w:tc>
          <w:tcPr>
            <w:tcW w:w="5245" w:type="dxa"/>
            <w:gridSpan w:val="6"/>
            <w:vMerge w:val="restart"/>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Объем финансирования, тыс. рублей</w:t>
            </w:r>
          </w:p>
        </w:tc>
      </w:tr>
      <w:tr w:rsidR="00AD3AB5" w:rsidRPr="00AD3AB5" w:rsidTr="00AD3AB5">
        <w:trPr>
          <w:trHeight w:val="138"/>
        </w:trPr>
        <w:tc>
          <w:tcPr>
            <w:tcW w:w="2268" w:type="dxa"/>
            <w:vMerge/>
            <w:hideMark/>
          </w:tcPr>
          <w:p w:rsidR="00AD3AB5" w:rsidRPr="00AD3AB5" w:rsidRDefault="00AD3AB5" w:rsidP="00AD3AB5">
            <w:pPr>
              <w:tabs>
                <w:tab w:val="left" w:pos="284"/>
              </w:tabs>
              <w:rPr>
                <w:rFonts w:ascii="Times New Roman" w:eastAsia="Calibri" w:hAnsi="Times New Roman" w:cs="Times New Roman"/>
                <w:bCs/>
                <w:sz w:val="12"/>
                <w:szCs w:val="12"/>
              </w:rPr>
            </w:pPr>
          </w:p>
        </w:tc>
        <w:tc>
          <w:tcPr>
            <w:tcW w:w="5245" w:type="dxa"/>
            <w:gridSpan w:val="6"/>
            <w:vMerge/>
            <w:hideMark/>
          </w:tcPr>
          <w:p w:rsidR="00AD3AB5" w:rsidRPr="00AD3AB5" w:rsidRDefault="00AD3AB5" w:rsidP="00AD3AB5">
            <w:pPr>
              <w:tabs>
                <w:tab w:val="left" w:pos="284"/>
              </w:tabs>
              <w:rPr>
                <w:rFonts w:ascii="Times New Roman" w:eastAsia="Calibri" w:hAnsi="Times New Roman" w:cs="Times New Roman"/>
                <w:bCs/>
                <w:sz w:val="12"/>
                <w:szCs w:val="12"/>
              </w:rPr>
            </w:pPr>
          </w:p>
        </w:tc>
      </w:tr>
      <w:tr w:rsidR="00AD3AB5" w:rsidRPr="00AD3AB5" w:rsidTr="00AD3AB5">
        <w:trPr>
          <w:trHeight w:val="20"/>
        </w:trPr>
        <w:tc>
          <w:tcPr>
            <w:tcW w:w="2268" w:type="dxa"/>
            <w:vMerge/>
            <w:hideMark/>
          </w:tcPr>
          <w:p w:rsidR="00AD3AB5" w:rsidRPr="00AD3AB5" w:rsidRDefault="00AD3AB5" w:rsidP="00AD3AB5">
            <w:pPr>
              <w:tabs>
                <w:tab w:val="left" w:pos="284"/>
              </w:tabs>
              <w:rPr>
                <w:rFonts w:ascii="Times New Roman" w:eastAsia="Calibri" w:hAnsi="Times New Roman" w:cs="Times New Roman"/>
                <w:bCs/>
                <w:sz w:val="12"/>
                <w:szCs w:val="12"/>
              </w:rPr>
            </w:pPr>
          </w:p>
        </w:tc>
        <w:tc>
          <w:tcPr>
            <w:tcW w:w="993"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2016-2020</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2016</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2017</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2018</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2019</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2020</w:t>
            </w:r>
          </w:p>
        </w:tc>
      </w:tr>
      <w:tr w:rsidR="00AD3AB5" w:rsidRPr="00AD3AB5" w:rsidTr="00AD3AB5">
        <w:trPr>
          <w:trHeight w:val="20"/>
        </w:trPr>
        <w:tc>
          <w:tcPr>
            <w:tcW w:w="2268"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993"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8 845,33387</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2 528,32831</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1 980,74000</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819,50000</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2 758,36556</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758,40000</w:t>
            </w:r>
          </w:p>
        </w:tc>
      </w:tr>
      <w:tr w:rsidR="00AD3AB5" w:rsidRPr="00AD3AB5" w:rsidTr="00AD3AB5">
        <w:trPr>
          <w:trHeight w:val="20"/>
        </w:trPr>
        <w:tc>
          <w:tcPr>
            <w:tcW w:w="2268"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993"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2 080,11969</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431,95969</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438,16000</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456,00000</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410,00000</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344,00000</w:t>
            </w:r>
          </w:p>
        </w:tc>
      </w:tr>
      <w:tr w:rsidR="00AD3AB5" w:rsidRPr="00AD3AB5" w:rsidTr="00AD3AB5">
        <w:trPr>
          <w:trHeight w:val="20"/>
        </w:trPr>
        <w:tc>
          <w:tcPr>
            <w:tcW w:w="2268"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93"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161,20000</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22,20000</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40,00000</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99,00000</w:t>
            </w:r>
          </w:p>
        </w:tc>
        <w:tc>
          <w:tcPr>
            <w:tcW w:w="851"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0,00000</w:t>
            </w:r>
          </w:p>
        </w:tc>
        <w:tc>
          <w:tcPr>
            <w:tcW w:w="850" w:type="dxa"/>
            <w:hideMark/>
          </w:tcPr>
          <w:p w:rsidR="00AD3AB5" w:rsidRPr="00AD3AB5" w:rsidRDefault="00AD3AB5" w:rsidP="00AD3AB5">
            <w:pPr>
              <w:tabs>
                <w:tab w:val="left" w:pos="284"/>
              </w:tabs>
              <w:rPr>
                <w:rFonts w:ascii="Times New Roman" w:eastAsia="Calibri" w:hAnsi="Times New Roman" w:cs="Times New Roman"/>
                <w:sz w:val="12"/>
                <w:szCs w:val="12"/>
              </w:rPr>
            </w:pPr>
            <w:r w:rsidRPr="00AD3AB5">
              <w:rPr>
                <w:rFonts w:ascii="Times New Roman" w:eastAsia="Calibri" w:hAnsi="Times New Roman" w:cs="Times New Roman"/>
                <w:sz w:val="12"/>
                <w:szCs w:val="12"/>
              </w:rPr>
              <w:t>0,00000</w:t>
            </w:r>
          </w:p>
        </w:tc>
      </w:tr>
      <w:tr w:rsidR="00AD3AB5" w:rsidRPr="00AD3AB5" w:rsidTr="00AD3AB5">
        <w:trPr>
          <w:trHeight w:val="20"/>
        </w:trPr>
        <w:tc>
          <w:tcPr>
            <w:tcW w:w="2268" w:type="dxa"/>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ИТОГО:</w:t>
            </w:r>
          </w:p>
        </w:tc>
        <w:tc>
          <w:tcPr>
            <w:tcW w:w="993" w:type="dxa"/>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11 086,65356</w:t>
            </w:r>
          </w:p>
        </w:tc>
        <w:tc>
          <w:tcPr>
            <w:tcW w:w="850" w:type="dxa"/>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2 982,48800</w:t>
            </w:r>
          </w:p>
        </w:tc>
        <w:tc>
          <w:tcPr>
            <w:tcW w:w="851" w:type="dxa"/>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2 458,90000</w:t>
            </w:r>
          </w:p>
        </w:tc>
        <w:tc>
          <w:tcPr>
            <w:tcW w:w="850" w:type="dxa"/>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1 374,50000</w:t>
            </w:r>
          </w:p>
        </w:tc>
        <w:tc>
          <w:tcPr>
            <w:tcW w:w="851" w:type="dxa"/>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3 168,36556</w:t>
            </w:r>
          </w:p>
        </w:tc>
        <w:tc>
          <w:tcPr>
            <w:tcW w:w="850" w:type="dxa"/>
            <w:hideMark/>
          </w:tcPr>
          <w:p w:rsidR="00AD3AB5" w:rsidRPr="00AD3AB5" w:rsidRDefault="00AD3AB5" w:rsidP="00AD3AB5">
            <w:pPr>
              <w:tabs>
                <w:tab w:val="left" w:pos="284"/>
              </w:tabs>
              <w:rPr>
                <w:rFonts w:ascii="Times New Roman" w:eastAsia="Calibri" w:hAnsi="Times New Roman" w:cs="Times New Roman"/>
                <w:bCs/>
                <w:sz w:val="12"/>
                <w:szCs w:val="12"/>
              </w:rPr>
            </w:pPr>
            <w:r w:rsidRPr="00AD3AB5">
              <w:rPr>
                <w:rFonts w:ascii="Times New Roman" w:eastAsia="Calibri" w:hAnsi="Times New Roman" w:cs="Times New Roman"/>
                <w:bCs/>
                <w:sz w:val="12"/>
                <w:szCs w:val="12"/>
              </w:rPr>
              <w:t>1 102,40000</w:t>
            </w:r>
          </w:p>
        </w:tc>
      </w:tr>
    </w:tbl>
    <w:p w:rsidR="00B47CAA" w:rsidRDefault="00B47CAA" w:rsidP="00EC3D1F">
      <w:pPr>
        <w:tabs>
          <w:tab w:val="left" w:pos="284"/>
        </w:tabs>
        <w:spacing w:after="0" w:line="240" w:lineRule="auto"/>
        <w:jc w:val="both"/>
        <w:rPr>
          <w:rFonts w:ascii="Times New Roman" w:eastAsia="Calibri" w:hAnsi="Times New Roman" w:cs="Times New Roman"/>
          <w:sz w:val="12"/>
          <w:szCs w:val="12"/>
        </w:rPr>
      </w:pPr>
    </w:p>
    <w:p w:rsidR="0084077C" w:rsidRDefault="0084077C" w:rsidP="0084077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4077C" w:rsidRPr="00F85FA7" w:rsidRDefault="0084077C" w:rsidP="0084077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4077C" w:rsidRPr="00F85FA7" w:rsidRDefault="0084077C" w:rsidP="0084077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4077C" w:rsidRPr="00F85FA7" w:rsidRDefault="0084077C" w:rsidP="0084077C">
      <w:pPr>
        <w:tabs>
          <w:tab w:val="left" w:pos="284"/>
        </w:tabs>
        <w:spacing w:after="0" w:line="240" w:lineRule="auto"/>
        <w:jc w:val="center"/>
        <w:rPr>
          <w:rFonts w:ascii="Times New Roman" w:eastAsia="Calibri" w:hAnsi="Times New Roman" w:cs="Times New Roman"/>
          <w:sz w:val="12"/>
          <w:szCs w:val="12"/>
        </w:rPr>
      </w:pPr>
    </w:p>
    <w:p w:rsidR="0084077C" w:rsidRPr="00F85FA7" w:rsidRDefault="0084077C" w:rsidP="0084077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4077C" w:rsidRPr="00F85FA7" w:rsidRDefault="0084077C" w:rsidP="008407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мая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№603</w:t>
      </w:r>
    </w:p>
    <w:p w:rsidR="0084077C" w:rsidRDefault="0084077C" w:rsidP="0084077C">
      <w:pPr>
        <w:tabs>
          <w:tab w:val="left" w:pos="284"/>
        </w:tabs>
        <w:spacing w:after="0" w:line="240" w:lineRule="auto"/>
        <w:jc w:val="center"/>
        <w:rPr>
          <w:rFonts w:ascii="Times New Roman" w:eastAsia="Calibri" w:hAnsi="Times New Roman" w:cs="Times New Roman"/>
          <w:b/>
          <w:sz w:val="12"/>
          <w:szCs w:val="12"/>
        </w:rPr>
      </w:pPr>
      <w:r w:rsidRPr="0084077C">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АО </w:t>
      </w:r>
    </w:p>
    <w:p w:rsidR="0084077C" w:rsidRDefault="0084077C" w:rsidP="0084077C">
      <w:pPr>
        <w:tabs>
          <w:tab w:val="left" w:pos="284"/>
        </w:tabs>
        <w:spacing w:after="0" w:line="240" w:lineRule="auto"/>
        <w:jc w:val="center"/>
        <w:rPr>
          <w:rFonts w:ascii="Times New Roman" w:eastAsia="Calibri" w:hAnsi="Times New Roman" w:cs="Times New Roman"/>
          <w:b/>
          <w:sz w:val="12"/>
          <w:szCs w:val="12"/>
        </w:rPr>
      </w:pPr>
      <w:r w:rsidRPr="0084077C">
        <w:rPr>
          <w:rFonts w:ascii="Times New Roman" w:eastAsia="Calibri" w:hAnsi="Times New Roman" w:cs="Times New Roman"/>
          <w:b/>
          <w:sz w:val="12"/>
          <w:szCs w:val="12"/>
        </w:rPr>
        <w:t>«</w:t>
      </w:r>
      <w:r w:rsidR="00D335DA">
        <w:rPr>
          <w:rFonts w:ascii="Times New Roman" w:eastAsia="Calibri" w:hAnsi="Times New Roman" w:cs="Times New Roman"/>
          <w:b/>
          <w:sz w:val="12"/>
          <w:szCs w:val="12"/>
        </w:rPr>
        <w:t>Самаранефтегаз»:4889П «Техничес</w:t>
      </w:r>
      <w:r w:rsidRPr="0084077C">
        <w:rPr>
          <w:rFonts w:ascii="Times New Roman" w:eastAsia="Calibri" w:hAnsi="Times New Roman" w:cs="Times New Roman"/>
          <w:b/>
          <w:sz w:val="12"/>
          <w:szCs w:val="12"/>
        </w:rPr>
        <w:t xml:space="preserve">кое перевооружение напорного нефтепровода  УПН </w:t>
      </w:r>
      <w:proofErr w:type="spellStart"/>
      <w:r w:rsidRPr="0084077C">
        <w:rPr>
          <w:rFonts w:ascii="Times New Roman" w:eastAsia="Calibri" w:hAnsi="Times New Roman" w:cs="Times New Roman"/>
          <w:b/>
          <w:sz w:val="12"/>
          <w:szCs w:val="12"/>
        </w:rPr>
        <w:t>Якушкинская</w:t>
      </w:r>
      <w:proofErr w:type="spellEnd"/>
      <w:r w:rsidRPr="0084077C">
        <w:rPr>
          <w:rFonts w:ascii="Times New Roman" w:eastAsia="Calibri" w:hAnsi="Times New Roman" w:cs="Times New Roman"/>
          <w:b/>
          <w:sz w:val="12"/>
          <w:szCs w:val="12"/>
        </w:rPr>
        <w:t xml:space="preserve"> - ТП Серные воды  </w:t>
      </w:r>
    </w:p>
    <w:p w:rsidR="0084077C" w:rsidRDefault="0084077C" w:rsidP="0084077C">
      <w:pPr>
        <w:tabs>
          <w:tab w:val="left" w:pos="284"/>
        </w:tabs>
        <w:spacing w:after="0" w:line="240" w:lineRule="auto"/>
        <w:jc w:val="center"/>
        <w:rPr>
          <w:rFonts w:ascii="Times New Roman" w:eastAsia="Calibri" w:hAnsi="Times New Roman" w:cs="Times New Roman"/>
          <w:b/>
          <w:sz w:val="12"/>
          <w:szCs w:val="12"/>
        </w:rPr>
      </w:pPr>
      <w:r w:rsidRPr="0084077C">
        <w:rPr>
          <w:rFonts w:ascii="Times New Roman" w:eastAsia="Calibri" w:hAnsi="Times New Roman" w:cs="Times New Roman"/>
          <w:b/>
          <w:sz w:val="12"/>
          <w:szCs w:val="12"/>
        </w:rPr>
        <w:t>(замена подводного перехода через р.</w:t>
      </w:r>
      <w:r w:rsidR="00D335DA">
        <w:rPr>
          <w:rFonts w:ascii="Times New Roman" w:eastAsia="Calibri" w:hAnsi="Times New Roman" w:cs="Times New Roman"/>
          <w:b/>
          <w:sz w:val="12"/>
          <w:szCs w:val="12"/>
        </w:rPr>
        <w:t xml:space="preserve"> </w:t>
      </w:r>
      <w:r w:rsidRPr="0084077C">
        <w:rPr>
          <w:rFonts w:ascii="Times New Roman" w:eastAsia="Calibri" w:hAnsi="Times New Roman" w:cs="Times New Roman"/>
          <w:b/>
          <w:sz w:val="12"/>
          <w:szCs w:val="12"/>
        </w:rPr>
        <w:t>Сургут)» в границах  городского поселения Суходол и сельского поселения  Кармало-Аделяково муниципального района Сергиевский Самарской  области</w:t>
      </w:r>
    </w:p>
    <w:p w:rsidR="0084077C" w:rsidRPr="00F85FA7" w:rsidRDefault="0084077C" w:rsidP="0084077C">
      <w:pPr>
        <w:tabs>
          <w:tab w:val="left" w:pos="284"/>
        </w:tabs>
        <w:spacing w:after="0" w:line="240" w:lineRule="auto"/>
        <w:rPr>
          <w:rFonts w:ascii="Times New Roman" w:eastAsia="Calibri" w:hAnsi="Times New Roman" w:cs="Times New Roman"/>
          <w:b/>
          <w:sz w:val="12"/>
          <w:szCs w:val="12"/>
        </w:rPr>
      </w:pP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proofErr w:type="gramStart"/>
      <w:r w:rsidRPr="00D335DA">
        <w:rPr>
          <w:rFonts w:ascii="Times New Roman" w:eastAsia="Calibri" w:hAnsi="Times New Roman" w:cs="Times New Roman"/>
          <w:sz w:val="12"/>
          <w:szCs w:val="12"/>
        </w:rPr>
        <w:lastRenderedPageBreak/>
        <w:t>В соответствии со статьями 41 – 43, 45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городского поселения Суходол и сельского поселения  Кармало-Аделяково муниципального района Сергиевский Самарской области; заключение о результатах публичных слушаний по соответствующему проекту планировки территории и проекту межевания территории от 29.04.2019 года;</w:t>
      </w:r>
      <w:proofErr w:type="gramEnd"/>
      <w:r w:rsidRPr="00D335DA">
        <w:rPr>
          <w:rFonts w:ascii="Times New Roman" w:eastAsia="Calibri" w:hAnsi="Times New Roman" w:cs="Times New Roman"/>
          <w:sz w:val="12"/>
          <w:szCs w:val="12"/>
        </w:rPr>
        <w:t xml:space="preserve"> руководствуясь Федеральным законом от 06.10.2003 г. №131-ФЗ «Об общих принципах организации местного самоуправлении в РФ», Администрация муниципального района Сергиевский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335DA">
        <w:rPr>
          <w:rFonts w:ascii="Times New Roman" w:eastAsia="Calibri" w:hAnsi="Times New Roman" w:cs="Times New Roman"/>
          <w:sz w:val="12"/>
          <w:szCs w:val="12"/>
        </w:rPr>
        <w:t>Утвердить проект планировки территории и проект межевания территории объекта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в границах  городского поселения Суходол и сельского поселения  Кармало-Аделяково муниципального района Сергиевский Самарской  области (прилагается).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4. </w:t>
      </w:r>
      <w:proofErr w:type="gramStart"/>
      <w:r w:rsidRPr="00D335DA">
        <w:rPr>
          <w:rFonts w:ascii="Times New Roman" w:eastAsia="Calibri" w:hAnsi="Times New Roman" w:cs="Times New Roman"/>
          <w:sz w:val="12"/>
          <w:szCs w:val="12"/>
        </w:rPr>
        <w:t>Контроль за</w:t>
      </w:r>
      <w:proofErr w:type="gramEnd"/>
      <w:r w:rsidRPr="00D335D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D335DA" w:rsidRDefault="00D335DA" w:rsidP="00D335DA">
      <w:pPr>
        <w:tabs>
          <w:tab w:val="left" w:pos="284"/>
        </w:tabs>
        <w:spacing w:after="0" w:line="240" w:lineRule="auto"/>
        <w:jc w:val="right"/>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Глава  </w:t>
      </w:r>
      <w:proofErr w:type="gramStart"/>
      <w:r w:rsidRPr="00D335DA">
        <w:rPr>
          <w:rFonts w:ascii="Times New Roman" w:eastAsia="Calibri" w:hAnsi="Times New Roman" w:cs="Times New Roman"/>
          <w:sz w:val="12"/>
          <w:szCs w:val="12"/>
        </w:rPr>
        <w:t>муниципального</w:t>
      </w:r>
      <w:proofErr w:type="gramEnd"/>
    </w:p>
    <w:p w:rsidR="00D335DA" w:rsidRPr="00D335DA" w:rsidRDefault="00D335DA" w:rsidP="00D335DA">
      <w:pPr>
        <w:tabs>
          <w:tab w:val="left" w:pos="284"/>
        </w:tabs>
        <w:spacing w:after="0" w:line="240" w:lineRule="auto"/>
        <w:jc w:val="right"/>
        <w:rPr>
          <w:rFonts w:ascii="Times New Roman" w:eastAsia="Calibri" w:hAnsi="Times New Roman" w:cs="Times New Roman"/>
          <w:sz w:val="12"/>
          <w:szCs w:val="12"/>
        </w:rPr>
      </w:pPr>
      <w:r w:rsidRPr="00D335DA">
        <w:rPr>
          <w:rFonts w:ascii="Times New Roman" w:eastAsia="Calibri" w:hAnsi="Times New Roman" w:cs="Times New Roman"/>
          <w:sz w:val="12"/>
          <w:szCs w:val="12"/>
        </w:rPr>
        <w:t>района Сергиевский</w:t>
      </w:r>
    </w:p>
    <w:p w:rsidR="00B47CAA" w:rsidRDefault="00D335DA" w:rsidP="00D335DA">
      <w:pPr>
        <w:tabs>
          <w:tab w:val="left" w:pos="284"/>
        </w:tabs>
        <w:spacing w:after="0" w:line="240" w:lineRule="auto"/>
        <w:jc w:val="right"/>
        <w:rPr>
          <w:rFonts w:ascii="Times New Roman" w:eastAsia="Calibri" w:hAnsi="Times New Roman" w:cs="Times New Roman"/>
          <w:sz w:val="12"/>
          <w:szCs w:val="12"/>
        </w:rPr>
      </w:pPr>
      <w:r w:rsidRPr="00D335DA">
        <w:rPr>
          <w:rFonts w:ascii="Times New Roman" w:eastAsia="Calibri" w:hAnsi="Times New Roman" w:cs="Times New Roman"/>
          <w:sz w:val="12"/>
          <w:szCs w:val="12"/>
        </w:rPr>
        <w:t>А.А. Веселов</w:t>
      </w:r>
    </w:p>
    <w:p w:rsidR="00D335DA" w:rsidRPr="00D335DA" w:rsidRDefault="00D335DA" w:rsidP="00D335DA">
      <w:pPr>
        <w:tabs>
          <w:tab w:val="left" w:pos="284"/>
        </w:tabs>
        <w:spacing w:after="0" w:line="240" w:lineRule="auto"/>
        <w:jc w:val="right"/>
        <w:rPr>
          <w:rFonts w:ascii="Times New Roman" w:eastAsia="Calibri" w:hAnsi="Times New Roman" w:cs="Times New Roman"/>
          <w:sz w:val="12"/>
          <w:szCs w:val="12"/>
        </w:rPr>
      </w:pPr>
      <w:r w:rsidRPr="00D335DA">
        <w:rPr>
          <w:rFonts w:ascii="Times New Roman" w:eastAsia="Calibri" w:hAnsi="Times New Roman" w:cs="Times New Roman"/>
          <w:sz w:val="12"/>
          <w:szCs w:val="12"/>
        </w:rPr>
        <w:t>Веселов</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noProof/>
          <w:sz w:val="12"/>
          <w:szCs w:val="12"/>
          <w:lang w:eastAsia="ru-RU"/>
        </w:rPr>
        <w:drawing>
          <wp:inline distT="0" distB="0" distL="0" distR="0" wp14:anchorId="62D248DB" wp14:editId="3841DEDD">
            <wp:extent cx="345057" cy="273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45057" cy="273170"/>
                    </a:xfrm>
                    <a:prstGeom prst="rect">
                      <a:avLst/>
                    </a:prstGeom>
                    <a:noFill/>
                  </pic:spPr>
                </pic:pic>
              </a:graphicData>
            </a:graphic>
          </wp:inline>
        </w:drawing>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АКЦИОНЕРНОЕ ОБЩЕСТВО</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«РОССИЙСКИЙ ГОСУДАРСТВЕННЫЙ ЦЕНТР ИНВЕНТАРИЗАЦИИ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И УЧЕТА ОБЪЕКТОВ НЕДВИЖИМОСТИ – Федеральное бюро технической инвентаризации»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АО «РОСТЕХИНВЕНТАРИЗАЦИЯ – ФЕДЕРАЛЬНОЕ БТИ»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СРЕДНЕ-ВОЛЖСКИЙ ФИЛИАЛ САМАРСКОЕ ОБЛАСТНОЕ ОТДЕЛЕНИЕ</w:t>
      </w: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ДОКУМЕНТАЦИЯ ПО ПЛАНИРОВКЕ ТЕРРИТОРИИ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для размещения объекта</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4889П: «Техническое перевооружение напорного нефтепровода</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 xml:space="preserve">УПН </w:t>
      </w:r>
      <w:proofErr w:type="spellStart"/>
      <w:r w:rsidRPr="00D335DA">
        <w:rPr>
          <w:rFonts w:ascii="Times New Roman" w:eastAsia="Calibri" w:hAnsi="Times New Roman" w:cs="Times New Roman"/>
          <w:b/>
          <w:sz w:val="12"/>
          <w:szCs w:val="12"/>
        </w:rPr>
        <w:t>Якушкинская</w:t>
      </w:r>
      <w:proofErr w:type="spellEnd"/>
      <w:r w:rsidRPr="00D335DA">
        <w:rPr>
          <w:rFonts w:ascii="Times New Roman" w:eastAsia="Calibri" w:hAnsi="Times New Roman" w:cs="Times New Roman"/>
          <w:b/>
          <w:sz w:val="12"/>
          <w:szCs w:val="12"/>
        </w:rPr>
        <w:t xml:space="preserve"> - ТП Серные воды</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 xml:space="preserve">(замена подводного перехода через </w:t>
      </w:r>
      <w:proofErr w:type="spellStart"/>
      <w:r w:rsidRPr="00D335DA">
        <w:rPr>
          <w:rFonts w:ascii="Times New Roman" w:eastAsia="Calibri" w:hAnsi="Times New Roman" w:cs="Times New Roman"/>
          <w:b/>
          <w:sz w:val="12"/>
          <w:szCs w:val="12"/>
        </w:rPr>
        <w:t>р</w:t>
      </w:r>
      <w:proofErr w:type="gramStart"/>
      <w:r w:rsidRPr="00D335DA">
        <w:rPr>
          <w:rFonts w:ascii="Times New Roman" w:eastAsia="Calibri" w:hAnsi="Times New Roman" w:cs="Times New Roman"/>
          <w:b/>
          <w:sz w:val="12"/>
          <w:szCs w:val="12"/>
        </w:rPr>
        <w:t>.С</w:t>
      </w:r>
      <w:proofErr w:type="gramEnd"/>
      <w:r w:rsidRPr="00D335DA">
        <w:rPr>
          <w:rFonts w:ascii="Times New Roman" w:eastAsia="Calibri" w:hAnsi="Times New Roman" w:cs="Times New Roman"/>
          <w:b/>
          <w:sz w:val="12"/>
          <w:szCs w:val="12"/>
        </w:rPr>
        <w:t>ургут</w:t>
      </w:r>
      <w:proofErr w:type="spellEnd"/>
      <w:r w:rsidRPr="00D335DA">
        <w:rPr>
          <w:rFonts w:ascii="Times New Roman" w:eastAsia="Calibri" w:hAnsi="Times New Roman" w:cs="Times New Roman"/>
          <w:b/>
          <w:sz w:val="12"/>
          <w:szCs w:val="12"/>
        </w:rPr>
        <w:t>)»</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 территории сельского поселения Суходол и сельского поселения </w:t>
      </w:r>
      <w:proofErr w:type="spellStart"/>
      <w:r w:rsidRPr="00D335DA">
        <w:rPr>
          <w:rFonts w:ascii="Times New Roman" w:eastAsia="Calibri" w:hAnsi="Times New Roman" w:cs="Times New Roman"/>
          <w:sz w:val="12"/>
          <w:szCs w:val="12"/>
        </w:rPr>
        <w:t>Кармало</w:t>
      </w:r>
      <w:proofErr w:type="spellEnd"/>
      <w:r w:rsidRPr="00D335DA">
        <w:rPr>
          <w:rFonts w:ascii="Times New Roman" w:eastAsia="Calibri" w:hAnsi="Times New Roman" w:cs="Times New Roman"/>
          <w:sz w:val="12"/>
          <w:szCs w:val="12"/>
        </w:rPr>
        <w:t xml:space="preserve"> - </w:t>
      </w:r>
      <w:proofErr w:type="spellStart"/>
      <w:r w:rsidRPr="00D335DA">
        <w:rPr>
          <w:rFonts w:ascii="Times New Roman" w:eastAsia="Calibri" w:hAnsi="Times New Roman" w:cs="Times New Roman"/>
          <w:sz w:val="12"/>
          <w:szCs w:val="12"/>
        </w:rPr>
        <w:t>Аделяково</w:t>
      </w:r>
      <w:proofErr w:type="spellEnd"/>
      <w:r w:rsidRPr="00D335DA">
        <w:rPr>
          <w:rFonts w:ascii="Times New Roman" w:eastAsia="Calibri" w:hAnsi="Times New Roman" w:cs="Times New Roman"/>
          <w:sz w:val="12"/>
          <w:szCs w:val="12"/>
        </w:rPr>
        <w:t xml:space="preserve"> </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муниципального района Сергиевский  Самарской области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Книга 1. Проект планировки территории</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Основная часть</w:t>
      </w:r>
    </w:p>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Начальник отдела                                                                                                 Т.А. </w:t>
      </w:r>
      <w:proofErr w:type="spellStart"/>
      <w:r w:rsidRPr="00D335DA">
        <w:rPr>
          <w:rFonts w:ascii="Times New Roman" w:eastAsia="Calibri" w:hAnsi="Times New Roman" w:cs="Times New Roman"/>
          <w:sz w:val="12"/>
          <w:szCs w:val="12"/>
        </w:rPr>
        <w:t>Лысенкова</w:t>
      </w:r>
      <w:proofErr w:type="spellEnd"/>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Инженер по землеустройству                                                                              Л.А. </w:t>
      </w:r>
      <w:proofErr w:type="spellStart"/>
      <w:r w:rsidRPr="00D335DA">
        <w:rPr>
          <w:rFonts w:ascii="Times New Roman" w:eastAsia="Calibri" w:hAnsi="Times New Roman" w:cs="Times New Roman"/>
          <w:sz w:val="12"/>
          <w:szCs w:val="12"/>
        </w:rPr>
        <w:t>Кокуркина</w:t>
      </w:r>
      <w:proofErr w:type="spellEnd"/>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Самара 2019г.</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Основная часть проекта планировки территории</w:t>
      </w:r>
    </w:p>
    <w:tbl>
      <w:tblPr>
        <w:tblStyle w:val="2127"/>
        <w:tblW w:w="7513" w:type="dxa"/>
        <w:tblInd w:w="108" w:type="dxa"/>
        <w:tblLook w:val="04A0" w:firstRow="1" w:lastRow="0" w:firstColumn="1" w:lastColumn="0" w:noHBand="0" w:noVBand="1"/>
      </w:tblPr>
      <w:tblGrid>
        <w:gridCol w:w="709"/>
        <w:gridCol w:w="6095"/>
        <w:gridCol w:w="709"/>
      </w:tblGrid>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п./п.</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Наименование</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Лист</w:t>
            </w: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Исходно-разрешительная документация</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513" w:type="dxa"/>
            <w:gridSpan w:val="3"/>
          </w:tcPr>
          <w:p w:rsidR="00D335DA" w:rsidRPr="00D335DA" w:rsidRDefault="00D335DA" w:rsidP="00D335DA">
            <w:pPr>
              <w:tabs>
                <w:tab w:val="left" w:pos="284"/>
              </w:tabs>
              <w:jc w:val="both"/>
              <w:rPr>
                <w:rFonts w:ascii="Times New Roman" w:eastAsia="Calibri" w:hAnsi="Times New Roman" w:cs="Times New Roman"/>
                <w:bCs/>
                <w:sz w:val="12"/>
                <w:szCs w:val="12"/>
              </w:rPr>
            </w:pPr>
            <w:r w:rsidRPr="00D335DA">
              <w:rPr>
                <w:rFonts w:ascii="Times New Roman" w:eastAsia="Calibri" w:hAnsi="Times New Roman" w:cs="Times New Roman"/>
                <w:bCs/>
                <w:sz w:val="12"/>
                <w:szCs w:val="12"/>
              </w:rPr>
              <w:t>Раздел 1 "Проект планировки территории. Графическая часть"</w:t>
            </w: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Чертеж границ зон планируемого размещения линейных объектов, совмещенный с чертежом красных линий</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513" w:type="dxa"/>
            <w:gridSpan w:val="3"/>
          </w:tcPr>
          <w:p w:rsidR="00D335DA" w:rsidRPr="00D335DA" w:rsidRDefault="00D335DA" w:rsidP="00D335DA">
            <w:pPr>
              <w:tabs>
                <w:tab w:val="left" w:pos="284"/>
              </w:tabs>
              <w:jc w:val="both"/>
              <w:rPr>
                <w:rFonts w:ascii="Times New Roman" w:eastAsia="Calibri" w:hAnsi="Times New Roman" w:cs="Times New Roman"/>
                <w:bCs/>
                <w:sz w:val="12"/>
                <w:szCs w:val="12"/>
              </w:rPr>
            </w:pPr>
            <w:r w:rsidRPr="00D335DA">
              <w:rPr>
                <w:rFonts w:ascii="Times New Roman" w:eastAsia="Calibri" w:hAnsi="Times New Roman" w:cs="Times New Roman"/>
                <w:bCs/>
                <w:sz w:val="12"/>
                <w:szCs w:val="12"/>
              </w:rPr>
              <w:t>Раздел 2 "Положение о размещении линейных объектов"</w:t>
            </w: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2</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Наименование, основные характеристики и назначение планируемых для размещения линейных объектов </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Местоположение линейного объекта</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4</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Перечень </w:t>
            </w:r>
            <w:proofErr w:type="gramStart"/>
            <w:r w:rsidRPr="00D335DA">
              <w:rPr>
                <w:rFonts w:ascii="Times New Roman" w:eastAsia="Calibri" w:hAnsi="Times New Roman" w:cs="Times New Roman"/>
                <w:sz w:val="12"/>
                <w:szCs w:val="12"/>
              </w:rPr>
              <w:t>координат характерных точек границ зон планируемого размещения линейных объектов</w:t>
            </w:r>
            <w:proofErr w:type="gramEnd"/>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охране окружающей среды</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сохранению объектов культурного наследия от возможного негативного воздействия в связи с размещением линейных объектов</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6095"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09" w:type="dxa"/>
          </w:tcPr>
          <w:p w:rsidR="00D335DA" w:rsidRPr="00D335DA" w:rsidRDefault="00D335DA" w:rsidP="00D335DA">
            <w:pPr>
              <w:tabs>
                <w:tab w:val="left" w:pos="284"/>
              </w:tabs>
              <w:jc w:val="both"/>
              <w:rPr>
                <w:rFonts w:ascii="Times New Roman" w:eastAsia="Calibri" w:hAnsi="Times New Roman" w:cs="Times New Roman"/>
                <w:sz w:val="12"/>
                <w:szCs w:val="12"/>
              </w:rPr>
            </w:pPr>
          </w:p>
        </w:tc>
      </w:tr>
      <w:tr w:rsidR="00D335DA" w:rsidRPr="00D335DA" w:rsidTr="009C0919">
        <w:tc>
          <w:tcPr>
            <w:tcW w:w="7513" w:type="dxa"/>
            <w:gridSpan w:val="3"/>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Приложения</w:t>
            </w:r>
          </w:p>
        </w:tc>
      </w:tr>
    </w:tbl>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Раздел 1 "Проект планировки территории. Графическая часть"</w:t>
      </w: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noProof/>
          <w:sz w:val="12"/>
          <w:szCs w:val="12"/>
          <w:lang w:eastAsia="ru-RU"/>
        </w:rPr>
        <w:lastRenderedPageBreak/>
        <w:drawing>
          <wp:inline distT="0" distB="0" distL="0" distR="0" wp14:anchorId="358062E7" wp14:editId="195F113C">
            <wp:extent cx="4744527" cy="2855344"/>
            <wp:effectExtent l="0" t="0" r="0" b="0"/>
            <wp:docPr id="2" name="Рисунок 2"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861" cy="2855545"/>
                    </a:xfrm>
                    <a:prstGeom prst="rect">
                      <a:avLst/>
                    </a:prstGeom>
                    <a:noFill/>
                    <a:ln>
                      <a:noFill/>
                    </a:ln>
                  </pic:spPr>
                </pic:pic>
              </a:graphicData>
            </a:graphic>
          </wp:inline>
        </w:drawing>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sidRPr="00D335DA">
        <w:rPr>
          <w:rFonts w:ascii="Times New Roman" w:eastAsia="Calibri" w:hAnsi="Times New Roman" w:cs="Times New Roman"/>
          <w:b/>
          <w:sz w:val="12"/>
          <w:szCs w:val="12"/>
        </w:rPr>
        <w:t>1. Исходно-разрешительная документация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Проектная документация на объект 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разработана на основании: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Технического задания на выполнение проекта планировки территории проектирование объекта: 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О.В. </w:t>
      </w:r>
      <w:proofErr w:type="spellStart"/>
      <w:r w:rsidRPr="00D335DA">
        <w:rPr>
          <w:rFonts w:ascii="Times New Roman" w:eastAsia="Calibri" w:hAnsi="Times New Roman" w:cs="Times New Roman"/>
          <w:sz w:val="12"/>
          <w:szCs w:val="12"/>
        </w:rPr>
        <w:t>Гладуновым</w:t>
      </w:r>
      <w:proofErr w:type="spellEnd"/>
      <w:r w:rsidRPr="00D335DA">
        <w:rPr>
          <w:rFonts w:ascii="Times New Roman" w:eastAsia="Calibri" w:hAnsi="Times New Roman" w:cs="Times New Roman"/>
          <w:sz w:val="12"/>
          <w:szCs w:val="12"/>
        </w:rPr>
        <w:t xml:space="preserve"> в 2017 г.;</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материалов инженерных изысканий, выполненных ООО «</w:t>
      </w:r>
      <w:proofErr w:type="spellStart"/>
      <w:r w:rsidRPr="00D335DA">
        <w:rPr>
          <w:rFonts w:ascii="Times New Roman" w:eastAsia="Calibri" w:hAnsi="Times New Roman" w:cs="Times New Roman"/>
          <w:sz w:val="12"/>
          <w:szCs w:val="12"/>
        </w:rPr>
        <w:t>СамараНИПИнефть</w:t>
      </w:r>
      <w:proofErr w:type="spellEnd"/>
      <w:r w:rsidRPr="00D335DA">
        <w:rPr>
          <w:rFonts w:ascii="Times New Roman" w:eastAsia="Calibri" w:hAnsi="Times New Roman" w:cs="Times New Roman"/>
          <w:sz w:val="12"/>
          <w:szCs w:val="12"/>
        </w:rPr>
        <w:t>», в 2018г.</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Схема территориального планирования муниципального района Сергиевский;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-Карты градостроительного зонирования сельского поселения Суходол</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муниципального района Сергиевский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-Карты градостроительного зонирования сельского поселения </w:t>
      </w:r>
      <w:proofErr w:type="spellStart"/>
      <w:r w:rsidRPr="00D335DA">
        <w:rPr>
          <w:rFonts w:ascii="Times New Roman" w:eastAsia="Calibri" w:hAnsi="Times New Roman" w:cs="Times New Roman"/>
          <w:sz w:val="12"/>
          <w:szCs w:val="12"/>
        </w:rPr>
        <w:t>Кариало-Аделяково</w:t>
      </w:r>
      <w:proofErr w:type="spellEnd"/>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муниципального района Сергиевский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Градостроительный кодекс Российской Федерации от 29.12.2004 N 190-ФЗ;</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Земельный кодекс Российской Федерации от 25.10.2001 N 136-ФЗ;</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sidRPr="00D335DA">
        <w:rPr>
          <w:rFonts w:ascii="Times New Roman" w:eastAsia="Calibri" w:hAnsi="Times New Roman" w:cs="Times New Roman"/>
          <w:b/>
          <w:sz w:val="12"/>
          <w:szCs w:val="12"/>
        </w:rPr>
        <w:t>2. Наименование, основные характеристики и назначение планируемых для размещения линейных объектов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2.1. Наименование объекта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2.2. Основные характеристики и назначение </w:t>
      </w:r>
      <w:proofErr w:type="gramStart"/>
      <w:r w:rsidRPr="00D335DA">
        <w:rPr>
          <w:rFonts w:ascii="Times New Roman" w:eastAsia="Calibri" w:hAnsi="Times New Roman" w:cs="Times New Roman"/>
          <w:sz w:val="12"/>
          <w:szCs w:val="12"/>
        </w:rPr>
        <w:t>планируемых</w:t>
      </w:r>
      <w:proofErr w:type="gramEnd"/>
      <w:r w:rsidRPr="00D335DA">
        <w:rPr>
          <w:rFonts w:ascii="Times New Roman" w:eastAsia="Calibri" w:hAnsi="Times New Roman" w:cs="Times New Roman"/>
          <w:sz w:val="12"/>
          <w:szCs w:val="12"/>
        </w:rPr>
        <w:t xml:space="preserve"> для размещения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линейных объектов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Земельный участок для строительства объекта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расположен на территории муниципального района Сергиевский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Объект располагается на земельном участке, отнесенном к землям сельскохозяйственного назначения.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Проектом предусматривается подключение проектируемого участка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 ТП «Серные воды» к существующему напорному нефтепроводу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 ТП «Серные воды», до начала перехода (ПК 1+76,48) и после перехода (ПК 1+96,77) р. Сургут предусматривается запорная арматура в ручном исполнении. Проектом предусматривается переключение резервного трубопровода в проектируемый участок напорного нефтепровода. В точке подключения предусматривается ручная запорная арматура.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Напорный нефтепровод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 ТП «Серные воды» предназначен для транспорта подготовленной нефти, поступающей с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на ТП «Серные воды».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w:t>
      </w:r>
      <w:proofErr w:type="gramStart"/>
      <w:r w:rsidRPr="00D335DA">
        <w:rPr>
          <w:rFonts w:ascii="Times New Roman" w:eastAsia="Calibri" w:hAnsi="Times New Roman" w:cs="Times New Roman"/>
          <w:sz w:val="12"/>
          <w:szCs w:val="12"/>
        </w:rPr>
        <w:t>предназначена</w:t>
      </w:r>
      <w:proofErr w:type="gramEnd"/>
      <w:r w:rsidRPr="00D335DA">
        <w:rPr>
          <w:rFonts w:ascii="Times New Roman" w:eastAsia="Calibri" w:hAnsi="Times New Roman" w:cs="Times New Roman"/>
          <w:sz w:val="12"/>
          <w:szCs w:val="12"/>
        </w:rPr>
        <w:t xml:space="preserve"> для </w:t>
      </w:r>
      <w:proofErr w:type="spellStart"/>
      <w:r w:rsidRPr="00D335DA">
        <w:rPr>
          <w:rFonts w:ascii="Times New Roman" w:eastAsia="Calibri" w:hAnsi="Times New Roman" w:cs="Times New Roman"/>
          <w:sz w:val="12"/>
          <w:szCs w:val="12"/>
        </w:rPr>
        <w:t>обезвоженния</w:t>
      </w:r>
      <w:proofErr w:type="spellEnd"/>
      <w:r w:rsidRPr="00D335DA">
        <w:rPr>
          <w:rFonts w:ascii="Times New Roman" w:eastAsia="Calibri" w:hAnsi="Times New Roman" w:cs="Times New Roman"/>
          <w:sz w:val="12"/>
          <w:szCs w:val="12"/>
        </w:rPr>
        <w:t xml:space="preserve"> и </w:t>
      </w:r>
      <w:proofErr w:type="spellStart"/>
      <w:r w:rsidRPr="00D335DA">
        <w:rPr>
          <w:rFonts w:ascii="Times New Roman" w:eastAsia="Calibri" w:hAnsi="Times New Roman" w:cs="Times New Roman"/>
          <w:sz w:val="12"/>
          <w:szCs w:val="12"/>
        </w:rPr>
        <w:t>разгазированния</w:t>
      </w:r>
      <w:proofErr w:type="spellEnd"/>
      <w:r w:rsidRPr="00D335DA">
        <w:rPr>
          <w:rFonts w:ascii="Times New Roman" w:eastAsia="Calibri" w:hAnsi="Times New Roman" w:cs="Times New Roman"/>
          <w:sz w:val="12"/>
          <w:szCs w:val="12"/>
        </w:rPr>
        <w:t xml:space="preserve"> нефти. Вместе с нефтью попутно добывается нефтяной газ и пластовая 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Сырьем для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является обводненная нефть, добываемая с </w:t>
      </w:r>
      <w:proofErr w:type="spellStart"/>
      <w:r w:rsidRPr="00D335DA">
        <w:rPr>
          <w:rFonts w:ascii="Times New Roman" w:eastAsia="Calibri" w:hAnsi="Times New Roman" w:cs="Times New Roman"/>
          <w:sz w:val="12"/>
          <w:szCs w:val="12"/>
        </w:rPr>
        <w:t>Якушкинского</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Обошинского</w:t>
      </w:r>
      <w:proofErr w:type="spellEnd"/>
      <w:r w:rsidRPr="00D335DA">
        <w:rPr>
          <w:rFonts w:ascii="Times New Roman" w:eastAsia="Calibri" w:hAnsi="Times New Roman" w:cs="Times New Roman"/>
          <w:sz w:val="12"/>
          <w:szCs w:val="12"/>
        </w:rPr>
        <w:t xml:space="preserve">, Орлянского, </w:t>
      </w:r>
      <w:proofErr w:type="spellStart"/>
      <w:r w:rsidRPr="00D335DA">
        <w:rPr>
          <w:rFonts w:ascii="Times New Roman" w:eastAsia="Calibri" w:hAnsi="Times New Roman" w:cs="Times New Roman"/>
          <w:sz w:val="12"/>
          <w:szCs w:val="12"/>
        </w:rPr>
        <w:t>Серноводского</w:t>
      </w:r>
      <w:proofErr w:type="spellEnd"/>
      <w:r w:rsidRPr="00D335DA">
        <w:rPr>
          <w:rFonts w:ascii="Times New Roman" w:eastAsia="Calibri" w:hAnsi="Times New Roman" w:cs="Times New Roman"/>
          <w:sz w:val="12"/>
          <w:szCs w:val="12"/>
        </w:rPr>
        <w:t xml:space="preserve"> и </w:t>
      </w:r>
      <w:proofErr w:type="spellStart"/>
      <w:r w:rsidRPr="00D335DA">
        <w:rPr>
          <w:rFonts w:ascii="Times New Roman" w:eastAsia="Calibri" w:hAnsi="Times New Roman" w:cs="Times New Roman"/>
          <w:sz w:val="12"/>
          <w:szCs w:val="12"/>
        </w:rPr>
        <w:t>Ганино-Янгульского</w:t>
      </w:r>
      <w:proofErr w:type="spellEnd"/>
      <w:r w:rsidRPr="00D335DA">
        <w:rPr>
          <w:rFonts w:ascii="Times New Roman" w:eastAsia="Calibri" w:hAnsi="Times New Roman" w:cs="Times New Roman"/>
          <w:sz w:val="12"/>
          <w:szCs w:val="12"/>
        </w:rPr>
        <w:t xml:space="preserve"> месторождений, а также частично обезвоженной жидкости с УПСВ Козловская. Готовой продукцией является обезвоженная и трехкратно </w:t>
      </w:r>
      <w:proofErr w:type="spellStart"/>
      <w:r w:rsidRPr="00D335DA">
        <w:rPr>
          <w:rFonts w:ascii="Times New Roman" w:eastAsia="Calibri" w:hAnsi="Times New Roman" w:cs="Times New Roman"/>
          <w:sz w:val="12"/>
          <w:szCs w:val="12"/>
        </w:rPr>
        <w:t>разгазированная</w:t>
      </w:r>
      <w:proofErr w:type="spellEnd"/>
      <w:r w:rsidRPr="00D335DA">
        <w:rPr>
          <w:rFonts w:ascii="Times New Roman" w:eastAsia="Calibri" w:hAnsi="Times New Roman" w:cs="Times New Roman"/>
          <w:sz w:val="12"/>
          <w:szCs w:val="12"/>
        </w:rPr>
        <w:t xml:space="preserve"> нефть.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Заменяемый участок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проектируется из труб </w:t>
      </w:r>
      <w:proofErr w:type="spellStart"/>
      <w:r w:rsidRPr="00D335DA">
        <w:rPr>
          <w:rFonts w:ascii="Times New Roman" w:eastAsia="Calibri" w:hAnsi="Times New Roman" w:cs="Times New Roman"/>
          <w:sz w:val="12"/>
          <w:szCs w:val="12"/>
        </w:rPr>
        <w:t>прямошовных</w:t>
      </w:r>
      <w:proofErr w:type="spellEnd"/>
      <w:r w:rsidRPr="00D335DA">
        <w:rPr>
          <w:rFonts w:ascii="Times New Roman" w:eastAsia="Calibri" w:hAnsi="Times New Roman" w:cs="Times New Roman"/>
          <w:sz w:val="12"/>
          <w:szCs w:val="12"/>
        </w:rPr>
        <w:t xml:space="preserve"> DN 250, повышенной коррозионной стойкости и эксплуатационной надежности, классом прочности не ниже КП360, утвержденным в установленном порядке ПАО «НК «Роснефть»: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подземные участки – с заводским изоляционным покрытием усиленного типа;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надземные участки – без покрытия.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настоящем проекте предусматривается оснащение КИП узлов ручной запорной арматуры (2 шт.) при переходе через реку Сургут.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Технические средства автоматизации узлов запорной арматуры обеспечивают измерение давления в трубопроводе по месту до и после запорной арматуры.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Данной проектной документацией предусматривается замена подводного перехода напорного нефтепровода DN 250 от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до ТП «Серные воды». Протяженность заменяемого участка нефтепровода 576,1 м. Диметр заменяемого участка нефтепровода соответствует диаметру существующего трубопровода.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качестве мер безопасности, снижающих риск аварий, предусмотрены: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переход через реку Сургут осуществляется методом ННБ в защитном футляре;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 переходе через р. Сургут предусматривается установка запорной арматуры, до и после перехода;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на участках со </w:t>
      </w:r>
      <w:proofErr w:type="spellStart"/>
      <w:r w:rsidRPr="00D335DA">
        <w:rPr>
          <w:rFonts w:ascii="Times New Roman" w:eastAsia="Calibri" w:hAnsi="Times New Roman" w:cs="Times New Roman"/>
          <w:sz w:val="12"/>
          <w:szCs w:val="12"/>
        </w:rPr>
        <w:t>среднепучинистыми</w:t>
      </w:r>
      <w:proofErr w:type="spellEnd"/>
      <w:r w:rsidRPr="00D335DA">
        <w:rPr>
          <w:rFonts w:ascii="Times New Roman" w:eastAsia="Calibri" w:hAnsi="Times New Roman" w:cs="Times New Roman"/>
          <w:sz w:val="12"/>
          <w:szCs w:val="12"/>
        </w:rPr>
        <w:t xml:space="preserve">, чрезмерно </w:t>
      </w:r>
      <w:proofErr w:type="spellStart"/>
      <w:r w:rsidRPr="00D335DA">
        <w:rPr>
          <w:rFonts w:ascii="Times New Roman" w:eastAsia="Calibri" w:hAnsi="Times New Roman" w:cs="Times New Roman"/>
          <w:sz w:val="12"/>
          <w:szCs w:val="12"/>
        </w:rPr>
        <w:t>пучинистыми</w:t>
      </w:r>
      <w:proofErr w:type="spellEnd"/>
      <w:r w:rsidRPr="00D335DA">
        <w:rPr>
          <w:rFonts w:ascii="Times New Roman" w:eastAsia="Calibri" w:hAnsi="Times New Roman" w:cs="Times New Roman"/>
          <w:sz w:val="12"/>
          <w:szCs w:val="12"/>
        </w:rPr>
        <w:t xml:space="preserve"> грунтами предусматривается заглубление проектируемого участка напорного нефтепровода ниже глубины промерзания грунтов.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Материальное исполнение трубопроводов – стандартное или стойкое к сульфидно-коррозионному растрескиванию (СКР) выбиралось с учетом параметров технологического процесса, характеристики коррозионно-агрессивной среды </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Материальное исполнение выкидного трубопровода принято из стали  повышенной коррозионной стойкости, класс прочности КП360.</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Для защиты проектируемого участка нефтепровода от внутренней коррозии предусматривается: применение труб повышенной коррозионной стойкости класса прочности КП360.</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Для защиты от почвенной коррозии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строительство участка нефтепровода из труб диаметром 273 мм, покрытых антикоррозионной изоляцией усиленного типа, выполненной в заводских условиях;</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антикоррозионная изоляция сварных стыков напорного трубопровода </w:t>
      </w:r>
      <w:proofErr w:type="spellStart"/>
      <w:r w:rsidRPr="00D335DA">
        <w:rPr>
          <w:rFonts w:ascii="Times New Roman" w:eastAsia="Calibri" w:hAnsi="Times New Roman" w:cs="Times New Roman"/>
          <w:sz w:val="12"/>
          <w:szCs w:val="12"/>
        </w:rPr>
        <w:t>термоусаживающимися</w:t>
      </w:r>
      <w:proofErr w:type="spellEnd"/>
      <w:r w:rsidRPr="00D335DA">
        <w:rPr>
          <w:rFonts w:ascii="Times New Roman" w:eastAsia="Calibri" w:hAnsi="Times New Roman" w:cs="Times New Roman"/>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антикоррозионная изоляция (усиленного типа) деталей трубопроводов и защитных футляров.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По показателям свойств и температурному диапазону применения изоляционные покрытия должны обеспечивать эффективную противокоррозионную защиту изолированных изделий на весь нормативный срок эксплуатации трубопроводов.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Поверхность труб футляра, укладываемого закрытым способом, покрыта специальным трехслойным полиэтиленовым защитным покрытием, выполненным в заводских условиях в соответствии с ГОСТ 31448-2012 «Трубы стальные с защитными наружными покрытиями </w:t>
      </w:r>
      <w:proofErr w:type="gramStart"/>
      <w:r w:rsidRPr="00D335DA">
        <w:rPr>
          <w:rFonts w:ascii="Times New Roman" w:eastAsia="Calibri" w:hAnsi="Times New Roman" w:cs="Times New Roman"/>
          <w:sz w:val="12"/>
          <w:szCs w:val="12"/>
        </w:rPr>
        <w:t>для</w:t>
      </w:r>
      <w:proofErr w:type="gramEnd"/>
      <w:r w:rsidRPr="00D335DA">
        <w:rPr>
          <w:rFonts w:ascii="Times New Roman" w:eastAsia="Calibri" w:hAnsi="Times New Roman" w:cs="Times New Roman"/>
          <w:sz w:val="12"/>
          <w:szCs w:val="12"/>
        </w:rPr>
        <w:t xml:space="preserve"> магистральных </w:t>
      </w:r>
      <w:proofErr w:type="spellStart"/>
      <w:r w:rsidRPr="00D335DA">
        <w:rPr>
          <w:rFonts w:ascii="Times New Roman" w:eastAsia="Calibri" w:hAnsi="Times New Roman" w:cs="Times New Roman"/>
          <w:sz w:val="12"/>
          <w:szCs w:val="12"/>
        </w:rPr>
        <w:t>газонефтепроводов</w:t>
      </w:r>
      <w:proofErr w:type="spellEnd"/>
      <w:r w:rsidRPr="00D335DA">
        <w:rPr>
          <w:rFonts w:ascii="Times New Roman" w:eastAsia="Calibri" w:hAnsi="Times New Roman" w:cs="Times New Roman"/>
          <w:sz w:val="12"/>
          <w:szCs w:val="12"/>
        </w:rPr>
        <w:t xml:space="preserve">», конструкция № 3. Изоляцию сварных стыков футляра, укладываемого закрытым способом, выполнить комплектами </w:t>
      </w:r>
      <w:proofErr w:type="spellStart"/>
      <w:r w:rsidRPr="00D335DA">
        <w:rPr>
          <w:rFonts w:ascii="Times New Roman" w:eastAsia="Calibri" w:hAnsi="Times New Roman" w:cs="Times New Roman"/>
          <w:sz w:val="12"/>
          <w:szCs w:val="12"/>
        </w:rPr>
        <w:t>термоусаживающихся</w:t>
      </w:r>
      <w:proofErr w:type="spellEnd"/>
      <w:r w:rsidRPr="00D335DA">
        <w:rPr>
          <w:rFonts w:ascii="Times New Roman" w:eastAsia="Calibri" w:hAnsi="Times New Roman" w:cs="Times New Roman"/>
          <w:sz w:val="12"/>
          <w:szCs w:val="12"/>
        </w:rPr>
        <w:t xml:space="preserve"> манжет «специального типа»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Перед нанесением противокоррозионного покрытия поверхность металла очистить от продуктов коррозии, обезжирить, </w:t>
      </w:r>
      <w:proofErr w:type="spellStart"/>
      <w:r w:rsidRPr="00D335DA">
        <w:rPr>
          <w:rFonts w:ascii="Times New Roman" w:eastAsia="Calibri" w:hAnsi="Times New Roman" w:cs="Times New Roman"/>
          <w:sz w:val="12"/>
          <w:szCs w:val="12"/>
        </w:rPr>
        <w:t>обеспылить</w:t>
      </w:r>
      <w:proofErr w:type="spellEnd"/>
      <w:r w:rsidRPr="00D335DA">
        <w:rPr>
          <w:rFonts w:ascii="Times New Roman" w:eastAsia="Calibri" w:hAnsi="Times New Roman" w:cs="Times New Roman"/>
          <w:sz w:val="12"/>
          <w:szCs w:val="12"/>
        </w:rPr>
        <w:t>. Степень очистки поверхности металла – «четвертая» по ГОСТ 9.402-2004. Работы проводить в соответствии с рекомендациями завода-изготовителя.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система покрытий общей толщиной 250 мкм.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Переходы через искусственные и естественные преграды и параллельное следование с инженерными сооружениями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По трассе проектируемый участок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 ТП «Серные воды» пересекает р. Сургут.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Переход через р. Сургут выполняется методом наклонно-направленного бурения (ННБ) с укладкой трубы в защитном футляре из трубы диаметром 530х12 мм из стали В-10. Длина футляра 289,06 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Строительство перехода методом ННБ представляет собой бестраншейную прокладку трубопровода на значительной глубине от пересекаемых препятствий, что гарантирует безопасность строительства и эксплуатацию перехода. Глубина заложения составляет не менее 6 м. Прокладка методом ННБ сохраняет природный ландшафт и экологический баланс в местах производства работ, исключает техногенное воздействие на  флору и фауну. Бурение выполняется по отдельному договору с подрядной организацией.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 концах футляра устанавливаются герметизирующие манжеты. Для защиты от повреждений трубопровода при протаскивании в футляр предусматривается установка на нем опорно-направляющих колец.</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 обводненных участках трассы трубопровода предусматривается установка </w:t>
      </w:r>
      <w:proofErr w:type="spellStart"/>
      <w:r w:rsidRPr="00D335DA">
        <w:rPr>
          <w:rFonts w:ascii="Times New Roman" w:eastAsia="Calibri" w:hAnsi="Times New Roman" w:cs="Times New Roman"/>
          <w:sz w:val="12"/>
          <w:szCs w:val="12"/>
        </w:rPr>
        <w:t>пригрузов</w:t>
      </w:r>
      <w:proofErr w:type="spellEnd"/>
      <w:r w:rsidRPr="00D335DA">
        <w:rPr>
          <w:rFonts w:ascii="Times New Roman" w:eastAsia="Calibri" w:hAnsi="Times New Roman" w:cs="Times New Roman"/>
          <w:sz w:val="12"/>
          <w:szCs w:val="12"/>
        </w:rPr>
        <w:t xml:space="preserve"> - текстильных контейнеров, заполненных минеральным грунтом из отвала. В местах установки </w:t>
      </w:r>
      <w:proofErr w:type="spellStart"/>
      <w:r w:rsidRPr="00D335DA">
        <w:rPr>
          <w:rFonts w:ascii="Times New Roman" w:eastAsia="Calibri" w:hAnsi="Times New Roman" w:cs="Times New Roman"/>
          <w:sz w:val="12"/>
          <w:szCs w:val="12"/>
        </w:rPr>
        <w:t>пригрузов</w:t>
      </w:r>
      <w:proofErr w:type="spellEnd"/>
      <w:r w:rsidRPr="00D335DA">
        <w:rPr>
          <w:rFonts w:ascii="Times New Roman" w:eastAsia="Calibri" w:hAnsi="Times New Roman" w:cs="Times New Roman"/>
          <w:sz w:val="12"/>
          <w:szCs w:val="12"/>
        </w:rPr>
        <w:t xml:space="preserve"> предусматривается увеличение ширины траншеи на 50 см.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 участке протаскивания предусматривается установка </w:t>
      </w:r>
      <w:proofErr w:type="spellStart"/>
      <w:r w:rsidRPr="00D335DA">
        <w:rPr>
          <w:rFonts w:ascii="Times New Roman" w:eastAsia="Calibri" w:hAnsi="Times New Roman" w:cs="Times New Roman"/>
          <w:sz w:val="12"/>
          <w:szCs w:val="12"/>
        </w:rPr>
        <w:t>пригрузов</w:t>
      </w:r>
      <w:proofErr w:type="spellEnd"/>
      <w:r w:rsidRPr="00D335DA">
        <w:rPr>
          <w:rFonts w:ascii="Times New Roman" w:eastAsia="Calibri" w:hAnsi="Times New Roman" w:cs="Times New Roman"/>
          <w:sz w:val="12"/>
          <w:szCs w:val="12"/>
        </w:rPr>
        <w:t xml:space="preserve"> на футляре -  железобетонных утяжелителей. В местах установки </w:t>
      </w:r>
      <w:proofErr w:type="spellStart"/>
      <w:r w:rsidRPr="00D335DA">
        <w:rPr>
          <w:rFonts w:ascii="Times New Roman" w:eastAsia="Calibri" w:hAnsi="Times New Roman" w:cs="Times New Roman"/>
          <w:sz w:val="12"/>
          <w:szCs w:val="12"/>
        </w:rPr>
        <w:t>пригрузов</w:t>
      </w:r>
      <w:proofErr w:type="spellEnd"/>
      <w:r w:rsidRPr="00D335DA">
        <w:rPr>
          <w:rFonts w:ascii="Times New Roman" w:eastAsia="Calibri" w:hAnsi="Times New Roman" w:cs="Times New Roman"/>
          <w:sz w:val="12"/>
          <w:szCs w:val="12"/>
        </w:rPr>
        <w:t xml:space="preserve"> предусматривается увеличение ширины траншеи на 50 см и глубины - на 16 см.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местах крепления утяжелителей навешиваются уплотнительные коврики.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 участках с </w:t>
      </w:r>
      <w:proofErr w:type="spellStart"/>
      <w:r w:rsidRPr="00D335DA">
        <w:rPr>
          <w:rFonts w:ascii="Times New Roman" w:eastAsia="Calibri" w:hAnsi="Times New Roman" w:cs="Times New Roman"/>
          <w:sz w:val="12"/>
          <w:szCs w:val="12"/>
        </w:rPr>
        <w:t>среднепучинистыми</w:t>
      </w:r>
      <w:proofErr w:type="spellEnd"/>
      <w:r w:rsidRPr="00D335DA">
        <w:rPr>
          <w:rFonts w:ascii="Times New Roman" w:eastAsia="Calibri" w:hAnsi="Times New Roman" w:cs="Times New Roman"/>
          <w:sz w:val="12"/>
          <w:szCs w:val="12"/>
        </w:rPr>
        <w:t xml:space="preserve">, чрезмерно </w:t>
      </w:r>
      <w:proofErr w:type="spellStart"/>
      <w:r w:rsidRPr="00D335DA">
        <w:rPr>
          <w:rFonts w:ascii="Times New Roman" w:eastAsia="Calibri" w:hAnsi="Times New Roman" w:cs="Times New Roman"/>
          <w:sz w:val="12"/>
          <w:szCs w:val="12"/>
        </w:rPr>
        <w:t>пучинистыми</w:t>
      </w:r>
      <w:proofErr w:type="spellEnd"/>
      <w:r w:rsidRPr="00D335DA">
        <w:rPr>
          <w:rFonts w:ascii="Times New Roman" w:eastAsia="Calibri" w:hAnsi="Times New Roman" w:cs="Times New Roman"/>
          <w:sz w:val="12"/>
          <w:szCs w:val="12"/>
        </w:rPr>
        <w:t xml:space="preserve"> грунтами предусматривается заглубление проектируемого участка напорного нефтепровода ниже глубины промерзания грунтов.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 участке параллельного прохождения проектируемого участка напорного нефтепровода с действующим коридором коммуникаций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прокладка проектируемого трубопровода осуществляется на расстоянии не менее 8 м от оси крайнего трубопровода.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По трассе проектируемого участка напорного нефтепровода устанавливаются опознавательные знаки: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на углах поворота трассы;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на пересечениях с подземными коммуникациями.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Монтаж и испытание трубопроводов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Строительство и монтаж проектируемого участка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 ТП «Серные воды»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При монтаже трубопроводов из </w:t>
      </w:r>
      <w:proofErr w:type="spellStart"/>
      <w:r w:rsidRPr="00D335DA">
        <w:rPr>
          <w:rFonts w:ascii="Times New Roman" w:eastAsia="Calibri" w:hAnsi="Times New Roman" w:cs="Times New Roman"/>
          <w:sz w:val="12"/>
          <w:szCs w:val="12"/>
        </w:rPr>
        <w:t>прямошовных</w:t>
      </w:r>
      <w:proofErr w:type="spellEnd"/>
      <w:r w:rsidRPr="00D335DA">
        <w:rPr>
          <w:rFonts w:ascii="Times New Roman" w:eastAsia="Calibri" w:hAnsi="Times New Roman" w:cs="Times New Roman"/>
          <w:sz w:val="12"/>
          <w:szCs w:val="12"/>
        </w:rPr>
        <w:t xml:space="preserve">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Контролю физическими методами подвергается 100% сварных стыков нефтепровода, в том числе, радиографическим методом 100% соединений трубопровода на участке категории С.</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По окончании строительно-монтажных работ трубопровод промывается водой, внутренняя полость трубопровода очищается путем прогонки очистного и калибровочного устройств согласно ВСН 011-88 «Строительство магистральных и промысловых трубопроводов». Работы </w:t>
      </w:r>
      <w:r w:rsidRPr="00D335DA">
        <w:rPr>
          <w:rFonts w:ascii="Times New Roman" w:eastAsia="Calibri" w:hAnsi="Times New Roman" w:cs="Times New Roman"/>
          <w:sz w:val="12"/>
          <w:szCs w:val="12"/>
        </w:rPr>
        <w:lastRenderedPageBreak/>
        <w:t xml:space="preserve">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D335DA">
        <w:rPr>
          <w:rFonts w:ascii="Times New Roman" w:eastAsia="Calibri" w:hAnsi="Times New Roman" w:cs="Times New Roman"/>
          <w:sz w:val="12"/>
          <w:szCs w:val="12"/>
        </w:rPr>
        <w:t>профилеметрией</w:t>
      </w:r>
      <w:proofErr w:type="spellEnd"/>
      <w:r w:rsidRPr="00D335DA">
        <w:rPr>
          <w:rFonts w:ascii="Times New Roman" w:eastAsia="Calibri" w:hAnsi="Times New Roman" w:cs="Times New Roman"/>
          <w:sz w:val="12"/>
          <w:szCs w:val="12"/>
        </w:rPr>
        <w:t xml:space="preserve"> осуществить пропуск полиуретанового цельнолитого поршня.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 окончании очистки трубопровод испытывается на прочность и герметичность гидравлическим способом с последующим освобождением от воды.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Гидравлическое испытание проводить при положительной температуре окружающего воздуха, с температурой воды не ниже плюс 5 °С.</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Проектируемый участок напорного нефтепровода укладывается на глубину не менее 1,0 м до верхней образующей трубы.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sidRPr="00D335DA">
        <w:rPr>
          <w:rFonts w:ascii="Times New Roman" w:eastAsia="Calibri" w:hAnsi="Times New Roman" w:cs="Times New Roman"/>
          <w:b/>
          <w:sz w:val="12"/>
          <w:szCs w:val="12"/>
        </w:rPr>
        <w:t>3. Местоположение линейного объекта.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административном отношении проектируемый объект расположен в Сергиевском районе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Ближайшие населенные пункты к району работ: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 Суходол, расположенный в 1,9 км к западу от участка производства работ;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 Серноводск, расположенный в 2,3 км к северо-западу от участка проведения работ;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 Сургут, расположенный в 3,7км к северо-западу от участка проведения работ.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Дорожная сеть района работ представлена федеральной автодорогой (М5) «Урал», которая проходит в 120 м к северо-западу от заменяемого участка трубопровода, подъездными асфальтированными межпоселковыми дорогами, а также сетью проселочных дорог.</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Рельеф территории представляет собой пологоволнистую равнину, с максимальными отметками 206,0 м к востоку от площадки проведения работ и минимальными отметками 54,0 м, приуроченными к пойме реки Сургут.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Гидрография района представлена реками Сургут, </w:t>
      </w:r>
      <w:proofErr w:type="spellStart"/>
      <w:r w:rsidRPr="00D335DA">
        <w:rPr>
          <w:rFonts w:ascii="Times New Roman" w:eastAsia="Calibri" w:hAnsi="Times New Roman" w:cs="Times New Roman"/>
          <w:sz w:val="12"/>
          <w:szCs w:val="12"/>
        </w:rPr>
        <w:t>Шунгут</w:t>
      </w:r>
      <w:proofErr w:type="spellEnd"/>
      <w:r w:rsidRPr="00D335DA">
        <w:rPr>
          <w:rFonts w:ascii="Times New Roman" w:eastAsia="Calibri" w:hAnsi="Times New Roman" w:cs="Times New Roman"/>
          <w:sz w:val="12"/>
          <w:szCs w:val="12"/>
        </w:rPr>
        <w:t>, Сок.</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гидрологическом отношении территория изысканий представлена водными объектами бассейна реки Сок. Проектируемые объекты располагаются в долине р. Сургут и пересекают ее. Это пересечение относятся к I группе сложности.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Территория района сейсмически спокойная.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почвенном отношении район плодороден и благоприятен для ведения сельскохозяйственного производства.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Население занято в сельском хозяйстве и, частично, в промышленности (преимущественно на разрабатываемых нефтяных месторождениях).</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Трасса проектируемого трубопровода идет от точки врезки в существующий нефтепровод УПСВ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юго-западном </w:t>
      </w:r>
      <w:proofErr w:type="gramStart"/>
      <w:r w:rsidRPr="00D335DA">
        <w:rPr>
          <w:rFonts w:ascii="Times New Roman" w:eastAsia="Calibri" w:hAnsi="Times New Roman" w:cs="Times New Roman"/>
          <w:sz w:val="12"/>
          <w:szCs w:val="12"/>
        </w:rPr>
        <w:t>направлении</w:t>
      </w:r>
      <w:proofErr w:type="gramEnd"/>
      <w:r w:rsidRPr="00D335DA">
        <w:rPr>
          <w:rFonts w:ascii="Times New Roman" w:eastAsia="Calibri" w:hAnsi="Times New Roman" w:cs="Times New Roman"/>
          <w:sz w:val="12"/>
          <w:szCs w:val="12"/>
        </w:rPr>
        <w:t xml:space="preserve"> до точки врезки в тот же нефтепровод УПСВ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По пути следования трасса проектного трубопровода пересекает сельскохозяйственные угодья, реку Сургут и инженерные коммуникации различного назначения.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sidRPr="00D335DA">
        <w:rPr>
          <w:rFonts w:ascii="Times New Roman" w:eastAsia="Calibri" w:hAnsi="Times New Roman" w:cs="Times New Roman"/>
          <w:b/>
          <w:sz w:val="12"/>
          <w:szCs w:val="12"/>
        </w:rPr>
        <w:t xml:space="preserve">4. Перечень </w:t>
      </w:r>
      <w:proofErr w:type="gramStart"/>
      <w:r w:rsidRPr="00D335DA">
        <w:rPr>
          <w:rFonts w:ascii="Times New Roman" w:eastAsia="Calibri" w:hAnsi="Times New Roman" w:cs="Times New Roman"/>
          <w:b/>
          <w:sz w:val="12"/>
          <w:szCs w:val="12"/>
        </w:rPr>
        <w:t>координат характерных точек зон планируемого размещения линейных объектов</w:t>
      </w:r>
      <w:proofErr w:type="gramEnd"/>
      <w:r w:rsidRPr="00D335DA">
        <w:rPr>
          <w:rFonts w:ascii="Times New Roman" w:eastAsia="Calibri" w:hAnsi="Times New Roman" w:cs="Times New Roman"/>
          <w:b/>
          <w:sz w:val="12"/>
          <w:szCs w:val="12"/>
        </w:rPr>
        <w:t>.</w:t>
      </w:r>
    </w:p>
    <w:tbl>
      <w:tblPr>
        <w:tblStyle w:val="2127"/>
        <w:tblW w:w="7513" w:type="dxa"/>
        <w:tblInd w:w="108" w:type="dxa"/>
        <w:tblLayout w:type="fixed"/>
        <w:tblLook w:val="0000" w:firstRow="0" w:lastRow="0" w:firstColumn="0" w:lastColumn="0" w:noHBand="0" w:noVBand="0"/>
      </w:tblPr>
      <w:tblGrid>
        <w:gridCol w:w="1418"/>
        <w:gridCol w:w="1701"/>
        <w:gridCol w:w="1417"/>
        <w:gridCol w:w="1560"/>
        <w:gridCol w:w="1417"/>
      </w:tblGrid>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точки</w:t>
            </w:r>
          </w:p>
        </w:tc>
        <w:tc>
          <w:tcPr>
            <w:tcW w:w="1701" w:type="dxa"/>
          </w:tcPr>
          <w:p w:rsidR="00D335DA" w:rsidRPr="00D335DA" w:rsidRDefault="00D335DA" w:rsidP="00D335DA">
            <w:pPr>
              <w:tabs>
                <w:tab w:val="left" w:pos="284"/>
              </w:tabs>
              <w:jc w:val="both"/>
              <w:rPr>
                <w:rFonts w:ascii="Times New Roman" w:eastAsia="Calibri" w:hAnsi="Times New Roman" w:cs="Times New Roman"/>
                <w:bCs/>
                <w:sz w:val="12"/>
                <w:szCs w:val="12"/>
              </w:rPr>
            </w:pPr>
            <w:r w:rsidRPr="00D335DA">
              <w:rPr>
                <w:rFonts w:ascii="Times New Roman" w:eastAsia="Calibri" w:hAnsi="Times New Roman" w:cs="Times New Roman"/>
                <w:sz w:val="12"/>
                <w:szCs w:val="12"/>
              </w:rPr>
              <w:t>Дирекционный угол</w:t>
            </w:r>
          </w:p>
        </w:tc>
        <w:tc>
          <w:tcPr>
            <w:tcW w:w="1417" w:type="dxa"/>
          </w:tcPr>
          <w:p w:rsidR="00D335DA" w:rsidRPr="00D335DA" w:rsidRDefault="00D335DA" w:rsidP="00D335DA">
            <w:pPr>
              <w:tabs>
                <w:tab w:val="left" w:pos="284"/>
              </w:tabs>
              <w:jc w:val="both"/>
              <w:rPr>
                <w:rFonts w:ascii="Times New Roman" w:eastAsia="Calibri" w:hAnsi="Times New Roman" w:cs="Times New Roman"/>
                <w:bCs/>
                <w:sz w:val="12"/>
                <w:szCs w:val="12"/>
              </w:rPr>
            </w:pPr>
            <w:r w:rsidRPr="00D335DA">
              <w:rPr>
                <w:rFonts w:ascii="Times New Roman" w:eastAsia="Calibri" w:hAnsi="Times New Roman" w:cs="Times New Roman"/>
                <w:sz w:val="12"/>
                <w:szCs w:val="12"/>
              </w:rPr>
              <w:t xml:space="preserve">Расстояние, </w:t>
            </w:r>
            <w:proofErr w:type="gramStart"/>
            <w:r w:rsidRPr="00D335DA">
              <w:rPr>
                <w:rFonts w:ascii="Times New Roman" w:eastAsia="Calibri" w:hAnsi="Times New Roman" w:cs="Times New Roman"/>
                <w:sz w:val="12"/>
                <w:szCs w:val="12"/>
              </w:rPr>
              <w:t>м</w:t>
            </w:r>
            <w:proofErr w:type="gramEnd"/>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lang w:val="en-US"/>
              </w:rPr>
              <w:t>X</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lang w:val="en-US"/>
              </w:rPr>
              <w:t>Y</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465053.81</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2249806.72</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315°47'35"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87.65</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465116.64</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2249745.61</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225°42'20"</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31.95</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465094.33</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2249722.74</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135°45'18"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84.61</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465033.71</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2249781.78</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135°58'58"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3.99</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465030.85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2249784.55</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135°41'46"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13.17</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465021.42</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2249793.74</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135°35'54"</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1.32</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465020.48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2249794.67</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227°12'33"</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2.23</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11</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465018.96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2249793.03</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226°42'4"</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11.88</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12</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465010.82</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2249784.38</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136°44'9"</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10.21</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465003.38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2249791.38</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136°29'54"</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1.41</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14</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465002.36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2249792.35</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117°17'19"</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19.49</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15</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464993.42</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2249809.67</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46°42'4"</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23.52</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16</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465009.55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2249826.79</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316°39'41"</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6.73</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17</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465014.45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2249822.17</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45°55'26"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16.37</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18</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465338.83</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2250165.62</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317°22'59"</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11.99</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19</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465347.66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2250157.50</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227°25'15"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114.25</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20</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465270.35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2250073.37</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317°36'7"</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116.33</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21</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465356.26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2249994.93</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227°23'7"</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32.03</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465334.58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2249971.36</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137°28'28"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116.31</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23</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465248.86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2250049.98</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227°26'20"</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33.93</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24</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465225.91</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2250024.99</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317°27'49"</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25</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465232.54</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2250018.90</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227°10'8"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40.60</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26</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465204.93</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2249989.13</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137°24'58"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29.99</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27</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465182.85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2250009.42</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47°10'8"</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40.60</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28</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465210.45</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2250039.20</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317°21'26"</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1418"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29</w:t>
            </w:r>
          </w:p>
        </w:tc>
        <w:tc>
          <w:tcPr>
            <w:tcW w:w="1701"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465217.07</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2250033.10</w:t>
            </w:r>
          </w:p>
        </w:tc>
        <w:tc>
          <w:tcPr>
            <w:tcW w:w="1560"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47°25'19"</w:t>
            </w:r>
          </w:p>
        </w:tc>
        <w:tc>
          <w:tcPr>
            <w:tcW w:w="1417" w:type="dxa"/>
          </w:tcPr>
          <w:p w:rsidR="00D335DA" w:rsidRPr="00D335DA" w:rsidRDefault="00D335DA" w:rsidP="00D335DA">
            <w:pPr>
              <w:tabs>
                <w:tab w:val="left" w:pos="284"/>
              </w:tabs>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179.96</w:t>
            </w:r>
          </w:p>
        </w:tc>
      </w:tr>
    </w:tbl>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виду того, что линейный объект располагается в зоне СХ</w:t>
      </w:r>
      <w:proofErr w:type="gramStart"/>
      <w:r w:rsidRPr="00D335DA">
        <w:rPr>
          <w:rFonts w:ascii="Times New Roman" w:eastAsia="Calibri" w:hAnsi="Times New Roman" w:cs="Times New Roman"/>
          <w:sz w:val="12"/>
          <w:szCs w:val="12"/>
        </w:rPr>
        <w:t>1</w:t>
      </w:r>
      <w:proofErr w:type="gramEnd"/>
      <w:r w:rsidRPr="00D335DA">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sidRPr="00D335DA">
        <w:rPr>
          <w:rFonts w:ascii="Times New Roman" w:eastAsia="Calibri" w:hAnsi="Times New Roman" w:cs="Times New Roman"/>
          <w:b/>
          <w:sz w:val="12"/>
          <w:szCs w:val="12"/>
        </w:rPr>
        <w:t>5.  Мероприятия по охране окружающей среды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Назначить приказом ответственного за соблюдением требований природоохранного законодательства.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  охрана почвенно-растительного слоя и животного мира;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охрана водоемов от загрязнения сточными водами и мусором;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охрана атмосферного воздуха от загрязнения.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охране атмосферного воздуха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принято стандартное или стойкое к сульфидно-коррозионному растрескиванию (СКР) материальное исполнение трубопровода;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применение защиты трубопровода и оборудования от почвенной коррозии изоляцией усиленного типа;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применение труб и деталей трубопровода с увеличенной толщиной стенки трубы выше расчетной;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защита от атмосферной коррозии наружной поверхности надземных участков трубопровода и арматуры лакокрасочными материалами;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контроль давления в трубопроводе;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автоматическое закрытие задвижек при понижении давления нефти в нефтепроводе;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аварийную сигнализацию заклинивания задвижек;</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контроль уровня нефти в подземных дренажных емкостях.</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В соответствии с «Рекомендациями по основным вопросам </w:t>
      </w:r>
      <w:proofErr w:type="spellStart"/>
      <w:r w:rsidRPr="00D335DA">
        <w:rPr>
          <w:rFonts w:ascii="Times New Roman" w:eastAsia="Calibri" w:hAnsi="Times New Roman" w:cs="Times New Roman"/>
          <w:sz w:val="12"/>
          <w:szCs w:val="12"/>
        </w:rPr>
        <w:t>воздухоохранной</w:t>
      </w:r>
      <w:proofErr w:type="spellEnd"/>
      <w:r w:rsidRPr="00D335DA">
        <w:rPr>
          <w:rFonts w:ascii="Times New Roman" w:eastAsia="Calibri"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D335DA">
        <w:rPr>
          <w:rFonts w:ascii="Times New Roman" w:eastAsia="Calibri" w:hAnsi="Times New Roman" w:cs="Times New Roman"/>
          <w:sz w:val="12"/>
          <w:szCs w:val="12"/>
        </w:rPr>
        <w:t>ПДКм.р</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соблюдение чистоты на стройплощадке,  разделение отходов производства и потребления; вывоз отходов по мере  заполнения контейнеров;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Согласно Водному кодексу, в границах </w:t>
      </w:r>
      <w:proofErr w:type="spellStart"/>
      <w:r w:rsidRPr="00D335DA">
        <w:rPr>
          <w:rFonts w:ascii="Times New Roman" w:eastAsia="Calibri" w:hAnsi="Times New Roman" w:cs="Times New Roman"/>
          <w:sz w:val="12"/>
          <w:szCs w:val="12"/>
        </w:rPr>
        <w:t>водоохранных</w:t>
      </w:r>
      <w:proofErr w:type="spellEnd"/>
      <w:r w:rsidRPr="00D335DA">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В границах </w:t>
      </w:r>
      <w:proofErr w:type="spellStart"/>
      <w:r w:rsidRPr="00D335DA">
        <w:rPr>
          <w:rFonts w:ascii="Times New Roman" w:eastAsia="Calibri" w:hAnsi="Times New Roman" w:cs="Times New Roman"/>
          <w:sz w:val="12"/>
          <w:szCs w:val="12"/>
        </w:rPr>
        <w:t>водоохранных</w:t>
      </w:r>
      <w:proofErr w:type="spellEnd"/>
      <w:r w:rsidRPr="00D335DA">
        <w:rPr>
          <w:rFonts w:ascii="Times New Roman" w:eastAsia="Calibri" w:hAnsi="Times New Roman" w:cs="Times New Roman"/>
          <w:sz w:val="12"/>
          <w:szCs w:val="12"/>
        </w:rPr>
        <w:t xml:space="preserve"> зон запрещается: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использование сточных вод для удобрения почв;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осуществление авиационных мер по борьбе с вредителями и болезнями растений;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распашка земель;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размещение отвалов размываемых грунтов;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выпас сельскохозяйственных животных и организация для них летних лагерей, ванн.</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D335DA">
        <w:rPr>
          <w:rFonts w:ascii="Times New Roman" w:eastAsia="Calibri" w:hAnsi="Times New Roman" w:cs="Times New Roman"/>
          <w:sz w:val="12"/>
          <w:szCs w:val="12"/>
        </w:rPr>
        <w:t>водоохранных</w:t>
      </w:r>
      <w:proofErr w:type="spellEnd"/>
      <w:r w:rsidRPr="00D335DA">
        <w:rPr>
          <w:rFonts w:ascii="Times New Roman" w:eastAsia="Calibri" w:hAnsi="Times New Roman" w:cs="Times New Roman"/>
          <w:sz w:val="12"/>
          <w:szCs w:val="12"/>
        </w:rPr>
        <w:t xml:space="preserve"> зон водных объектов;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 пределах прибрежных защитных зон рек и водоемов запрещается устраивать отвалы грунта;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Разработка новых карьеров песка проектной документацией не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сбору, использованию, обезвреживанию, транспортировке и размещению опасных отходов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proofErr w:type="gramStart"/>
      <w:r w:rsidRPr="00D335DA">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w:t>
      </w:r>
      <w:proofErr w:type="gramEnd"/>
      <w:r w:rsidRPr="00D335DA">
        <w:rPr>
          <w:rFonts w:ascii="Times New Roman" w:eastAsia="Calibri" w:hAnsi="Times New Roman" w:cs="Times New Roman"/>
          <w:sz w:val="12"/>
          <w:szCs w:val="12"/>
        </w:rPr>
        <w:t xml:space="preserve"> строительства необходимо проведение комплекса организационно-технических мероприятий: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очистка строительных площадок и территории, прилегающей к ним от отходов и строительного мусора;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маркировка контейнеров для накопления отходов («ТКО», «Ветошь» и др.);</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 своевременный вывоз образующихся и накопленных отходов к местам их размещения, обезвреживаний, переработки и др.;</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отслеживание изменений природоохранного законодательства, в том числе в части обращения с отходами;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организация надлежащего учета отходов и обеспечение своевременных платежей за размещение отходов.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своевременная корректировка нормативно-разрешительной документации по обращению с отходами (ПНООЛР, лимиты на размещение);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соблюдение требования природоохранного законодательства РФ и регламентов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в части обращения с отходами;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своевременное заключение или продление договоров на передачу и транспортирование отходов с мест накопления отходов;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соблюдение экологического принципа о приоритетности переработки отходов над размещением;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своевременное обучение вновь поступившего в штат персонала правилам безопасности, охраны  труда и обращения с отходами;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своевременное подача форм </w:t>
      </w:r>
      <w:proofErr w:type="spellStart"/>
      <w:r w:rsidRPr="00D335DA">
        <w:rPr>
          <w:rFonts w:ascii="Times New Roman" w:eastAsia="Calibri" w:hAnsi="Times New Roman" w:cs="Times New Roman"/>
          <w:sz w:val="12"/>
          <w:szCs w:val="12"/>
        </w:rPr>
        <w:t>статотчетности</w:t>
      </w:r>
      <w:proofErr w:type="spellEnd"/>
      <w:r w:rsidRPr="00D335DA">
        <w:rPr>
          <w:rFonts w:ascii="Times New Roman" w:eastAsia="Calibri" w:hAnsi="Times New Roman" w:cs="Times New Roman"/>
          <w:sz w:val="12"/>
          <w:szCs w:val="12"/>
        </w:rPr>
        <w:t xml:space="preserve"> в части образования отходов, внесение платежей за негативное воздействие на окружающую среду при обращении с отходами.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охране недр и континентального шельфа Российской Федерации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фильтрацией загрязняющих веществ с поверхности при загрязнении грунтов почвенного покрова;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интенсификацией экзогенных процессов при строительстве проектируемых сооружений.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D335DA">
        <w:rPr>
          <w:rFonts w:ascii="Times New Roman" w:eastAsia="Calibri" w:hAnsi="Times New Roman" w:cs="Times New Roman"/>
          <w:sz w:val="12"/>
          <w:szCs w:val="12"/>
        </w:rPr>
        <w:t>контроля за</w:t>
      </w:r>
      <w:proofErr w:type="gramEnd"/>
      <w:r w:rsidRPr="00D335DA">
        <w:rPr>
          <w:rFonts w:ascii="Times New Roman" w:eastAsia="Calibri"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получение регулярной и достаточной информации о состоянии оборудования и инженерных коммуникаций;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своевременное реагирование на все отклонения технического состояния оборудования </w:t>
      </w:r>
      <w:proofErr w:type="gramStart"/>
      <w:r w:rsidRPr="00D335DA">
        <w:rPr>
          <w:rFonts w:ascii="Times New Roman" w:eastAsia="Calibri" w:hAnsi="Times New Roman" w:cs="Times New Roman"/>
          <w:sz w:val="12"/>
          <w:szCs w:val="12"/>
        </w:rPr>
        <w:t>от</w:t>
      </w:r>
      <w:proofErr w:type="gramEnd"/>
      <w:r w:rsidRPr="00D335DA">
        <w:rPr>
          <w:rFonts w:ascii="Times New Roman" w:eastAsia="Calibri" w:hAnsi="Times New Roman" w:cs="Times New Roman"/>
          <w:sz w:val="12"/>
          <w:szCs w:val="12"/>
        </w:rPr>
        <w:t xml:space="preserve"> нормального;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 </w:t>
      </w:r>
      <w:proofErr w:type="spellStart"/>
      <w:r w:rsidRPr="00D335DA">
        <w:rPr>
          <w:rFonts w:ascii="Times New Roman" w:eastAsia="Calibri" w:hAnsi="Times New Roman" w:cs="Times New Roman"/>
          <w:sz w:val="12"/>
          <w:szCs w:val="12"/>
        </w:rPr>
        <w:t>недропользователей</w:t>
      </w:r>
      <w:proofErr w:type="spellEnd"/>
      <w:r w:rsidRPr="00D335DA">
        <w:rPr>
          <w:rFonts w:ascii="Times New Roman" w:eastAsia="Calibri"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охране объектов растительного и животного мира и среды их обитания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последовательная рекультивация нарушенных земель по мере выполнения работ;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защита почвы во время строительства от ветровой и водной эрозии путем трамбовки и планировки грунта при засыпке траншей;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жесткий </w:t>
      </w:r>
      <w:proofErr w:type="gramStart"/>
      <w:r w:rsidRPr="00D335DA">
        <w:rPr>
          <w:rFonts w:ascii="Times New Roman" w:eastAsia="Calibri" w:hAnsi="Times New Roman" w:cs="Times New Roman"/>
          <w:sz w:val="12"/>
          <w:szCs w:val="12"/>
        </w:rPr>
        <w:t>контроль за</w:t>
      </w:r>
      <w:proofErr w:type="gramEnd"/>
      <w:r w:rsidRPr="00D335DA">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D335DA">
        <w:rPr>
          <w:rFonts w:ascii="Times New Roman" w:eastAsia="Calibri" w:hAnsi="Times New Roman" w:cs="Times New Roman"/>
          <w:sz w:val="12"/>
          <w:szCs w:val="12"/>
        </w:rPr>
        <w:t>исходному</w:t>
      </w:r>
      <w:proofErr w:type="gramEnd"/>
      <w:r w:rsidRPr="00D335DA">
        <w:rPr>
          <w:rFonts w:ascii="Times New Roman" w:eastAsia="Calibri" w:hAnsi="Times New Roman" w:cs="Times New Roman"/>
          <w:sz w:val="12"/>
          <w:szCs w:val="12"/>
        </w:rPr>
        <w:t>) состояния.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бросать горящие спички, окурки и горячую золу из курительных трубок;</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оставлять </w:t>
      </w:r>
      <w:proofErr w:type="gramStart"/>
      <w:r w:rsidRPr="00D335DA">
        <w:rPr>
          <w:rFonts w:ascii="Times New Roman" w:eastAsia="Calibri" w:hAnsi="Times New Roman" w:cs="Times New Roman"/>
          <w:sz w:val="12"/>
          <w:szCs w:val="12"/>
        </w:rPr>
        <w:t>промасленные</w:t>
      </w:r>
      <w:proofErr w:type="gramEnd"/>
      <w:r w:rsidRPr="00D335DA">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sidRPr="00D335DA">
        <w:rPr>
          <w:rFonts w:ascii="Times New Roman" w:eastAsia="Calibri" w:hAnsi="Times New Roman" w:cs="Times New Roman"/>
          <w:b/>
          <w:sz w:val="12"/>
          <w:szCs w:val="12"/>
        </w:rPr>
        <w:t>6. Мероприятия по сохранению объектов культурного наследия от возможного негативного воздействия в связи с размещением линейных объектов.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Разработка мероприятий по сохранению объектов культурного наследия не предусмотрена, так как объекты культурного наследия либо объекты, обладающие обладающих признаками объектов историко-культурного наследия на земельном участке, предназначенном под объект: 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в муниципальном районе Сергиевский Самарской области отсутствуют, и возможно проведение землеустроительных, земляных, строительных, мелиоративных, хозяйственных и иных работ на вышеназванном земельном участке.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b/>
          <w:sz w:val="12"/>
          <w:szCs w:val="12"/>
        </w:rPr>
      </w:pPr>
      <w:r w:rsidRPr="00D335DA">
        <w:rPr>
          <w:rFonts w:ascii="Times New Roman" w:eastAsia="Calibri" w:hAnsi="Times New Roman" w:cs="Times New Roman"/>
          <w:b/>
          <w:sz w:val="12"/>
          <w:szCs w:val="12"/>
        </w:rPr>
        <w:t>7. Мероприятия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отнесенного к I категории по гражданской обороне.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Расстояние до ближайшего категорированного города (г. Самара) составляет 104 км.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соответствии с приложением</w:t>
      </w:r>
      <w:proofErr w:type="gramStart"/>
      <w:r w:rsidRPr="00D335DA">
        <w:rPr>
          <w:rFonts w:ascii="Times New Roman" w:eastAsia="Calibri" w:hAnsi="Times New Roman" w:cs="Times New Roman"/>
          <w:sz w:val="12"/>
          <w:szCs w:val="12"/>
        </w:rPr>
        <w:t xml:space="preserve"> А</w:t>
      </w:r>
      <w:proofErr w:type="gramEnd"/>
      <w:r w:rsidRPr="00D335DA">
        <w:rPr>
          <w:rFonts w:ascii="Times New Roman" w:eastAsia="Calibri"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В соответствии с п. 3.15 ГОСТ </w:t>
      </w:r>
      <w:proofErr w:type="gramStart"/>
      <w:r w:rsidRPr="00D335DA">
        <w:rPr>
          <w:rFonts w:ascii="Times New Roman" w:eastAsia="Calibri" w:hAnsi="Times New Roman" w:cs="Times New Roman"/>
          <w:sz w:val="12"/>
          <w:szCs w:val="12"/>
        </w:rPr>
        <w:t>Р</w:t>
      </w:r>
      <w:proofErr w:type="gramEnd"/>
      <w:r w:rsidRPr="00D335DA">
        <w:rPr>
          <w:rFonts w:ascii="Times New Roman" w:eastAsia="Calibri" w:hAnsi="Times New Roman" w:cs="Times New Roman"/>
          <w:sz w:val="12"/>
          <w:szCs w:val="12"/>
        </w:rPr>
        <w:t xml:space="preserve"> 55201-2012 территория на которой располагаются проектируемые сооружения входит в зону светомаскировки.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Обслуживание проектируемых сооружений будет осуществляться существующим персоналом ЦЭРТ-1 в количестве одного человека, без увеличения численности. Местом постоянного нахождения персонала является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Общая численность явочного персонала на проектируемом объекте в наибольшую смену в мирное время составит 1 человека.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Общее руководство гражданской обороной в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 ЦЭРТ-1. Для обеспечения управления гражданской обороной и производством будет использоваться: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ведомственная сеть связи;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производственно-технологическая связь;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телефонная и сотовая связь;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радиорелейная связь;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базовые и носимые радиостанции;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посыльные пешим порядком и на автомобилях.</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proofErr w:type="gramStart"/>
      <w:r w:rsidRPr="00D335DA">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D335DA">
        <w:rPr>
          <w:rFonts w:ascii="Times New Roman" w:eastAsia="Calibri" w:hAnsi="Times New Roman" w:cs="Times New Roman"/>
          <w:sz w:val="12"/>
          <w:szCs w:val="12"/>
        </w:rPr>
        <w:t xml:space="preserve"> оповещения Самарской области и районную систему оповещения Сергиевского района.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D335DA">
        <w:rPr>
          <w:rFonts w:ascii="Times New Roman" w:eastAsia="Calibri" w:hAnsi="Times New Roman" w:cs="Times New Roman"/>
          <w:sz w:val="12"/>
          <w:szCs w:val="12"/>
        </w:rPr>
        <w:t>электросирен</w:t>
      </w:r>
      <w:proofErr w:type="spellEnd"/>
      <w:r w:rsidRPr="00D335DA">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ЦИТС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D335DA">
        <w:rPr>
          <w:rFonts w:ascii="Times New Roman" w:eastAsia="Calibri" w:hAnsi="Times New Roman" w:cs="Times New Roman"/>
          <w:sz w:val="12"/>
          <w:szCs w:val="12"/>
        </w:rPr>
        <w:t>г.о</w:t>
      </w:r>
      <w:proofErr w:type="spellEnd"/>
      <w:r w:rsidRPr="00D335DA">
        <w:rPr>
          <w:rFonts w:ascii="Times New Roman" w:eastAsia="Calibri" w:hAnsi="Times New Roman" w:cs="Times New Roman"/>
          <w:sz w:val="12"/>
          <w:szCs w:val="12"/>
        </w:rPr>
        <w:t>. Самара, оперативного дежурного ЦУКС (ГУ МЧС России по Самарской области), дежурного ЕДДС муниципального района Сергиевского по средствам телефонной связи, электронным сообщением по компьютерной сети.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Доведение сигналов ГО (распоряжений) и информации в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Оповещение обслуживающего персонала находящегося на территории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(место постоянного присутствия персонала) будет осуществляться дежурным оператором УПН с использованием существующих сре</w:t>
      </w:r>
      <w:proofErr w:type="gramStart"/>
      <w:r w:rsidRPr="00D335DA">
        <w:rPr>
          <w:rFonts w:ascii="Times New Roman" w:eastAsia="Calibri" w:hAnsi="Times New Roman" w:cs="Times New Roman"/>
          <w:sz w:val="12"/>
          <w:szCs w:val="12"/>
        </w:rPr>
        <w:t>дств св</w:t>
      </w:r>
      <w:proofErr w:type="gramEnd"/>
      <w:r w:rsidRPr="00D335DA">
        <w:rPr>
          <w:rFonts w:ascii="Times New Roman" w:eastAsia="Calibri" w:hAnsi="Times New Roman" w:cs="Times New Roman"/>
          <w:sz w:val="12"/>
          <w:szCs w:val="12"/>
        </w:rPr>
        <w:t>язи.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 и радиосвязи. Обслуживающий персонал обеспечен портативной радиостанцией, c использованием которой он оповещается во время выездов на объект проектирования и сотовым телефоном. Работа радиостанции обеспечивается базовыми станциями существующей сети радиотелефонной связи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стандарта </w:t>
      </w:r>
      <w:proofErr w:type="spellStart"/>
      <w:r w:rsidRPr="00D335DA">
        <w:rPr>
          <w:rFonts w:ascii="Times New Roman" w:eastAsia="Calibri" w:hAnsi="Times New Roman" w:cs="Times New Roman"/>
          <w:sz w:val="12"/>
          <w:szCs w:val="12"/>
        </w:rPr>
        <w:t>Smartrunk</w:t>
      </w:r>
      <w:proofErr w:type="spellEnd"/>
      <w:r w:rsidRPr="00D335DA">
        <w:rPr>
          <w:rFonts w:ascii="Times New Roman" w:eastAsia="Calibri" w:hAnsi="Times New Roman" w:cs="Times New Roman"/>
          <w:sz w:val="12"/>
          <w:szCs w:val="12"/>
        </w:rPr>
        <w:t>-II в диапазоне 400 – 430 МГц. Организация сотовой связи осуществляется через существующую сеть оператора GSM/GPRS-связи ПАО «Мегафон».</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получении сигнала ГО (распоряжения) и информации начальник смены ЦИТС информируем генерального директора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и по его распоряжению осуществляется оповещение персонала рабочей смены производственных объектов. Оповещение </w:t>
      </w:r>
      <w:r w:rsidRPr="00D335DA">
        <w:rPr>
          <w:rFonts w:ascii="Times New Roman" w:eastAsia="Calibri" w:hAnsi="Times New Roman" w:cs="Times New Roman"/>
          <w:sz w:val="12"/>
          <w:szCs w:val="12"/>
        </w:rPr>
        <w:lastRenderedPageBreak/>
        <w:t>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доведение информации и сигналов ГО по спискам оповещения №№ 1, 2, 3, 4, 5, 6, 7, 8;</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дежурного диспетчера ЦЛАП-АСФ, дежурного диспетчер</w:t>
      </w:r>
      <w:proofErr w:type="gramStart"/>
      <w:r w:rsidRPr="00D335DA">
        <w:rPr>
          <w:rFonts w:ascii="Times New Roman" w:eastAsia="Calibri" w:hAnsi="Times New Roman" w:cs="Times New Roman"/>
          <w:sz w:val="12"/>
          <w:szCs w:val="12"/>
        </w:rPr>
        <w:t>а ООО</w:t>
      </w:r>
      <w:proofErr w:type="gramEnd"/>
      <w:r w:rsidRPr="00D335DA">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доведение информации и сигналов ГО диспетчером РИТС СГМ до диспетчеров ЦДНГ,</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ЦЭРТ-1;</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доведение информации и сигналов ГО диспетчерами ЦДНГ, ЦЭРТ-1 до дежурного оператора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доведение информации и сигналов ГО дежурным оператором УПН до обслуживающего персонала находящегося на территории проектируемого объекта по средствам радиосвязи и сотовой связи.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 ЦЭРТ-1 дежурного оператора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связи с отсутствием освещения и подземной прокладкой напорного нефтепровода проектной документацией не предусматриваются мероприятия по световой маскировке.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Безаварийная остановка технологического процесса по сигналам ГО проводится дежурными операторами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путем прекращения подачи в нефтепровод нефтепродукта.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размещение технологического оборудования с учетом категории по </w:t>
      </w:r>
      <w:proofErr w:type="spellStart"/>
      <w:r w:rsidRPr="00D335DA">
        <w:rPr>
          <w:rFonts w:ascii="Times New Roman" w:eastAsia="Calibri" w:hAnsi="Times New Roman" w:cs="Times New Roman"/>
          <w:sz w:val="12"/>
          <w:szCs w:val="12"/>
        </w:rPr>
        <w:t>взрывопожароопасности</w:t>
      </w:r>
      <w:proofErr w:type="spellEnd"/>
      <w:r w:rsidRPr="00D335DA">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дистанционный контроль из диспетчерского пункта;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подземная прокладка трубопровода на глубине не менее 1,0 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подготовка к безаварийной остановке;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поддержание в постоянной готовности сил и средства пожаротушения.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Проектной документацией предусматривается замена подводного перехода напорного нефтепровода DN 250 от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до ТП «Серные воды». Протяженность заменяемого участка нефтепровода 576,1 м. Диметр заменяемого участка нефтепровода соответствует диаметру существующего трубопровода.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По степени токсического воздействия на организм человека </w:t>
      </w:r>
      <w:proofErr w:type="spellStart"/>
      <w:r w:rsidRPr="00D335DA">
        <w:rPr>
          <w:rFonts w:ascii="Times New Roman" w:eastAsia="Calibri" w:hAnsi="Times New Roman" w:cs="Times New Roman"/>
          <w:sz w:val="12"/>
          <w:szCs w:val="12"/>
        </w:rPr>
        <w:t>газонасыщенная</w:t>
      </w:r>
      <w:proofErr w:type="spellEnd"/>
      <w:r w:rsidRPr="00D335DA">
        <w:rPr>
          <w:rFonts w:ascii="Times New Roman" w:eastAsia="Calibri" w:hAnsi="Times New Roman" w:cs="Times New Roman"/>
          <w:sz w:val="12"/>
          <w:szCs w:val="12"/>
        </w:rPr>
        <w:t xml:space="preserve"> нефть с месторождения относится к III классу опасности, т.е. является умеренно опасным веществом.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сооружениях не выявлено.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Трасса напорного нефтепровода расположена на расстоянии 120 км федеральной автодороги (М5) «Урал».</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Ведомость пересечений напорного нефтепровода приведена в таблице 3.3.</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Газопроводы и нефтепроводы не представляют опасности для проектируемого объекта, т.к.:</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проектируемый объект и рядом расположенный газопровод прокладываются </w:t>
      </w:r>
      <w:proofErr w:type="spellStart"/>
      <w:r w:rsidRPr="00D335DA">
        <w:rPr>
          <w:rFonts w:ascii="Times New Roman" w:eastAsia="Calibri" w:hAnsi="Times New Roman" w:cs="Times New Roman"/>
          <w:sz w:val="12"/>
          <w:szCs w:val="12"/>
        </w:rPr>
        <w:t>подземно</w:t>
      </w:r>
      <w:proofErr w:type="spellEnd"/>
      <w:r w:rsidRPr="00D335DA">
        <w:rPr>
          <w:rFonts w:ascii="Times New Roman" w:eastAsia="Calibri" w:hAnsi="Times New Roman" w:cs="Times New Roman"/>
          <w:sz w:val="12"/>
          <w:szCs w:val="12"/>
        </w:rPr>
        <w:t>, подземное технологическое оборудование принимается нечувствительным к термическому воздействию и при любой аварии считается неповрежденным при аварийной ситуации с пожаром (приложение №5 Приказ РТН № 144);</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для подземных трубопроводов  слабое разрушение возможно при избыточном давлении на фронте ударной волны 400 кПа (таблица  5-5 Приказ РТН № 144), которое не разовьется при аварийной ситуации </w:t>
      </w:r>
      <w:proofErr w:type="gramStart"/>
      <w:r w:rsidRPr="00D335DA">
        <w:rPr>
          <w:rFonts w:ascii="Times New Roman" w:eastAsia="Calibri" w:hAnsi="Times New Roman" w:cs="Times New Roman"/>
          <w:sz w:val="12"/>
          <w:szCs w:val="12"/>
        </w:rPr>
        <w:t>со</w:t>
      </w:r>
      <w:proofErr w:type="gramEnd"/>
      <w:r w:rsidRPr="00D335DA">
        <w:rPr>
          <w:rFonts w:ascii="Times New Roman" w:eastAsia="Calibri" w:hAnsi="Times New Roman" w:cs="Times New Roman"/>
          <w:sz w:val="12"/>
          <w:szCs w:val="12"/>
        </w:rPr>
        <w:t xml:space="preserve"> взрывом на газопроводе.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Для выполнения регламентных производственных операций на проектируемом объекте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объект, составляет 1 человек. В зоне теплового и/или ударного воздействия может оказаться трубопроводчик линейный (не более одного человека).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могут оказаться обслуживающий персонал, сотрудники охраны и люди, случайно оказавшиеся в непосредственной близости от места аварии.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аварийной ситуации с проливом АХОВ в зоне химического воздействия вторичным облаком аммиака и хлора может оказаться обслуживающий персонал, временно находящийся на трассе напорного нефтепровода.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Ближайшие населенные пункты расположены за пределами расчетных зон возможного ударного и теплового воздействия при авариях на проектируемых сооружениях.</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Заменяемый участок нефтепровода не попадает под требования п. 6.5 СП 165.1325800.2014, в связи с этим оценка риска чрезвычайных ситуаций для данного участка не производилась.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материальное исполнение оборудования и трубопроводов соответствует коррозионным свойствам среды;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применение конструкций и материалов, соответствующих </w:t>
      </w:r>
      <w:proofErr w:type="gramStart"/>
      <w:r w:rsidRPr="00D335DA">
        <w:rPr>
          <w:rFonts w:ascii="Times New Roman" w:eastAsia="Calibri" w:hAnsi="Times New Roman" w:cs="Times New Roman"/>
          <w:sz w:val="12"/>
          <w:szCs w:val="12"/>
        </w:rPr>
        <w:t>природно-климатическим</w:t>
      </w:r>
      <w:proofErr w:type="gramEnd"/>
      <w:r w:rsidRPr="00D335DA">
        <w:rPr>
          <w:rFonts w:ascii="Times New Roman" w:eastAsia="Calibri" w:hAnsi="Times New Roman" w:cs="Times New Roman"/>
          <w:sz w:val="12"/>
          <w:szCs w:val="12"/>
        </w:rPr>
        <w:t xml:space="preserve"> и геологическим условия района строительства;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применяются трубы и детали трубопроводов с толщиной стенки трубы выше расчетной;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герметизация оборудования с использованием сварочного способа соединений, минимизацией фланцевых соединений;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материальное исполнение участки нефтепровода трубопровода принято из стали повышенной коррозионной стойкости (стойкой к СКРН), класс прочности КП360;</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подземные участки трубопровода выполнены с заводским изоляционным покрытием усиленного типа;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рабочее давление трубопровода принято с учетом максимально возможного давления, развиваемого насосом при работе на закрытую задвижку;</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трубопровод укладывается на глубину не менее 1,0 м до верхней образующей трубы;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контроль сварных стыков;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промывка и очистка внутренней полости трубопровода по окончании строительно-монтажных работ;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испытание трубопровода на прочность и герметичность гидравлическим способом;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установка по трассе трубопровода опознавательных знаков;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защита трубопровода от внутренней и почвенной коррозии;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защита от атмосферной коррозии наружной поверхности трубопроводов, арматуры и металлоконструкций;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электрохимзащита</w:t>
      </w:r>
      <w:proofErr w:type="spellEnd"/>
      <w:r w:rsidRPr="00D335DA">
        <w:rPr>
          <w:rFonts w:ascii="Times New Roman" w:eastAsia="Calibri" w:hAnsi="Times New Roman" w:cs="Times New Roman"/>
          <w:sz w:val="12"/>
          <w:szCs w:val="12"/>
        </w:rPr>
        <w:t xml:space="preserve"> трубопровода.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Состав рекомендуемого комплекса организационных мероприятий: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соблюдение технологических режимов эксплуатации сооружений;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постоянный </w:t>
      </w:r>
      <w:proofErr w:type="gramStart"/>
      <w:r w:rsidRPr="00D335DA">
        <w:rPr>
          <w:rFonts w:ascii="Times New Roman" w:eastAsia="Calibri" w:hAnsi="Times New Roman" w:cs="Times New Roman"/>
          <w:sz w:val="12"/>
          <w:szCs w:val="12"/>
        </w:rPr>
        <w:t>контроль за</w:t>
      </w:r>
      <w:proofErr w:type="gramEnd"/>
      <w:r w:rsidRPr="00D335DA">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проведение на предприятии периодических учений по ликвидации возможных аварийных ситуаций;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размещение сооружений с учетом категории по </w:t>
      </w:r>
      <w:proofErr w:type="spellStart"/>
      <w:r w:rsidRPr="00D335DA">
        <w:rPr>
          <w:rFonts w:ascii="Times New Roman" w:eastAsia="Calibri" w:hAnsi="Times New Roman" w:cs="Times New Roman"/>
          <w:sz w:val="12"/>
          <w:szCs w:val="12"/>
        </w:rPr>
        <w:t>взрывопожароопасности</w:t>
      </w:r>
      <w:proofErr w:type="spellEnd"/>
      <w:r w:rsidRPr="00D335DA">
        <w:rPr>
          <w:rFonts w:ascii="Times New Roman" w:eastAsia="Calibri" w:hAnsi="Times New Roman" w:cs="Times New Roman"/>
          <w:sz w:val="12"/>
          <w:szCs w:val="12"/>
        </w:rPr>
        <w:t>, с обеспечением необходимых по нормам разрывов;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установка </w:t>
      </w:r>
      <w:proofErr w:type="spellStart"/>
      <w:r w:rsidRPr="00D335DA">
        <w:rPr>
          <w:rFonts w:ascii="Times New Roman" w:eastAsia="Calibri" w:hAnsi="Times New Roman" w:cs="Times New Roman"/>
          <w:sz w:val="12"/>
          <w:szCs w:val="12"/>
        </w:rPr>
        <w:t>пригруза</w:t>
      </w:r>
      <w:proofErr w:type="spellEnd"/>
      <w:r w:rsidRPr="00D335DA">
        <w:rPr>
          <w:rFonts w:ascii="Times New Roman" w:eastAsia="Calibri" w:hAnsi="Times New Roman" w:cs="Times New Roman"/>
          <w:sz w:val="12"/>
          <w:szCs w:val="12"/>
        </w:rPr>
        <w:t xml:space="preserve"> на нефтепроводе при переходе через реку;</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установка на обоих берегах реки запорной арматуры, класса герметичности затвора «А».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применение кабельной продукции, не распространяющей горение при групповой прокладке, с низким </w:t>
      </w:r>
      <w:proofErr w:type="spellStart"/>
      <w:r w:rsidRPr="00D335DA">
        <w:rPr>
          <w:rFonts w:ascii="Times New Roman" w:eastAsia="Calibri" w:hAnsi="Times New Roman" w:cs="Times New Roman"/>
          <w:sz w:val="12"/>
          <w:szCs w:val="12"/>
        </w:rPr>
        <w:t>дым</w:t>
      </w:r>
      <w:proofErr w:type="gramStart"/>
      <w:r w:rsidRPr="00D335DA">
        <w:rPr>
          <w:rFonts w:ascii="Times New Roman" w:eastAsia="Calibri" w:hAnsi="Times New Roman" w:cs="Times New Roman"/>
          <w:sz w:val="12"/>
          <w:szCs w:val="12"/>
        </w:rPr>
        <w:t>о</w:t>
      </w:r>
      <w:proofErr w:type="spellEnd"/>
      <w:r w:rsidRPr="00D335DA">
        <w:rPr>
          <w:rFonts w:ascii="Times New Roman" w:eastAsia="Calibri" w:hAnsi="Times New Roman" w:cs="Times New Roman"/>
          <w:sz w:val="12"/>
          <w:szCs w:val="12"/>
        </w:rPr>
        <w:t>-</w:t>
      </w:r>
      <w:proofErr w:type="gramEnd"/>
      <w:r w:rsidRPr="00D335DA">
        <w:rPr>
          <w:rFonts w:ascii="Times New Roman" w:eastAsia="Calibri" w:hAnsi="Times New Roman" w:cs="Times New Roman"/>
          <w:sz w:val="12"/>
          <w:szCs w:val="12"/>
        </w:rPr>
        <w:t xml:space="preserve"> и </w:t>
      </w:r>
      <w:proofErr w:type="spellStart"/>
      <w:r w:rsidRPr="00D335DA">
        <w:rPr>
          <w:rFonts w:ascii="Times New Roman" w:eastAsia="Calibri" w:hAnsi="Times New Roman" w:cs="Times New Roman"/>
          <w:sz w:val="12"/>
          <w:szCs w:val="12"/>
        </w:rPr>
        <w:t>газовыделением</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оснащение системой телемеханизации;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освобождение трубопроводов от нефти во время ремонтных работ;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D335DA">
        <w:rPr>
          <w:rFonts w:ascii="Times New Roman" w:eastAsia="Calibri" w:hAnsi="Times New Roman" w:cs="Times New Roman"/>
          <w:sz w:val="12"/>
          <w:szCs w:val="12"/>
        </w:rPr>
        <w:t>обучение по предупреждению</w:t>
      </w:r>
      <w:proofErr w:type="gramEnd"/>
      <w:r w:rsidRPr="00D335DA">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предусматривается своевременная очистка территории объекта от горючих отходов, мусора, тары;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запрещается обогрев трубопроводов, заполненных горючими и токсичными веществами, открытым пламенем;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запрещается производство каких-либо работ при обнаружении утечек газа и нефти, немедленно принимаются меры по их ликвидации.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D335DA">
        <w:rPr>
          <w:rFonts w:ascii="Times New Roman" w:eastAsia="Calibri"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D335DA">
        <w:rPr>
          <w:rFonts w:ascii="Times New Roman" w:eastAsia="Calibri"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w:t>
      </w:r>
      <w:r w:rsidRPr="00D335DA">
        <w:rPr>
          <w:rFonts w:ascii="Times New Roman" w:eastAsia="Calibri" w:hAnsi="Times New Roman" w:cs="Times New Roman"/>
          <w:sz w:val="12"/>
          <w:szCs w:val="12"/>
        </w:rPr>
        <w:lastRenderedPageBreak/>
        <w:t>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Ближайшим подразделением пожарной охраны к проектируемому объекту является подразделение пожарной ведомственная пожарная часть ПЧ-175 ООО «РН-Пожарная безопасность», которая дислоцируется в поселке Суходол Сергиевского района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Тушение пожара до прибытия дежурного караула пожарной части осуществляется первичными средствами пожаротушения.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Контроль состояния воздушной среды при обслуживании, проведении аварийных и ремонтных работ на нефтепроводе осуществления индивидуальными переносными газоанализаторами во взрывозащищенном исполнении.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Для защиты персонала, проектируемого технологического оборудования и сооружений предусматривается: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подземная прокладка нефтепровода;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размещение проектируемых сооружений с учетом категории по </w:t>
      </w:r>
      <w:proofErr w:type="spellStart"/>
      <w:r w:rsidRPr="00D335DA">
        <w:rPr>
          <w:rFonts w:ascii="Times New Roman" w:eastAsia="Calibri" w:hAnsi="Times New Roman" w:cs="Times New Roman"/>
          <w:sz w:val="12"/>
          <w:szCs w:val="12"/>
        </w:rPr>
        <w:t>взрывопожароопасности</w:t>
      </w:r>
      <w:proofErr w:type="spellEnd"/>
      <w:r w:rsidRPr="00D335DA">
        <w:rPr>
          <w:rFonts w:ascii="Times New Roman" w:eastAsia="Calibri"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применение конструкций и материалов, соответствующих </w:t>
      </w:r>
      <w:proofErr w:type="gramStart"/>
      <w:r w:rsidRPr="00D335DA">
        <w:rPr>
          <w:rFonts w:ascii="Times New Roman" w:eastAsia="Calibri" w:hAnsi="Times New Roman" w:cs="Times New Roman"/>
          <w:sz w:val="12"/>
          <w:szCs w:val="12"/>
        </w:rPr>
        <w:t>природно-климатическим</w:t>
      </w:r>
      <w:proofErr w:type="gramEnd"/>
      <w:r w:rsidRPr="00D335DA">
        <w:rPr>
          <w:rFonts w:ascii="Times New Roman" w:eastAsia="Calibri" w:hAnsi="Times New Roman" w:cs="Times New Roman"/>
          <w:sz w:val="12"/>
          <w:szCs w:val="12"/>
        </w:rPr>
        <w:t xml:space="preserve"> и геологическим условия района строительства;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опорные конструкции приняты несгораемыми;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эвакуация персонала из зоны поражения.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Основными способами защиты персонала от воздействия АХОВ в условиях химического заражения являются: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обучение персонала порядку и правилам поведения в условиях возникновения аварий с АХОВ;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w:t>
      </w:r>
      <w:proofErr w:type="gramStart"/>
      <w:r w:rsidRPr="00D335DA">
        <w:rPr>
          <w:rFonts w:ascii="Times New Roman" w:eastAsia="Calibri" w:hAnsi="Times New Roman" w:cs="Times New Roman"/>
          <w:sz w:val="12"/>
          <w:szCs w:val="12"/>
        </w:rPr>
        <w:t>контроль за</w:t>
      </w:r>
      <w:proofErr w:type="gramEnd"/>
      <w:r w:rsidRPr="00D335DA">
        <w:rPr>
          <w:rFonts w:ascii="Times New Roman" w:eastAsia="Calibri" w:hAnsi="Times New Roman" w:cs="Times New Roman"/>
          <w:sz w:val="12"/>
          <w:szCs w:val="12"/>
        </w:rPr>
        <w:t xml:space="preserve"> содержанием в воздухе опасных веществ переносными газоанализаторами;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обеспечение обслуживающего персонала средствами индивидуальной защиты;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использование индивидуальных средств защиты;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прогнозирование зон действия поражающих факторов возможных аварий;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своевременное оповещение обслуживающего персонала об авариях с АХОВ;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эвакуация персонала из зоны заражения.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Основными задачами системы оповещения являются: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принятие первоочередных мер в аварийной ситуации по спасению персонала, безаварийной остановке производства и локализации аварии.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Средствами получения информации об аварии на проектируемом объекте являются: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сигналы системы телемеханики;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сообщение от первого обнаружившего (очевидца, пострадавшего, анонимного источника) аварийную ситуацию.</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Обслуживающий персонал обеспечен портативной радиостанцией и сотовой связью, c использованием которых обеспечивается связь во время выездов на объект проектирования. Работа радиостанции обеспечивается базовыми станциями существующей сети радиотелефонной связи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Организация сотовой связи обеспечивается существующей сетью оператора GSM/GPRS-связи ПАО «Мегафон».</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диспетчера ЦЭРТ-1;</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оператор, получив сигнал о ЧС, немедленно оповещает: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 средствам телефонной связи, радиосвязи, сотовой связи начальника, мастера УПН;</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 средствам телефонной связи дежурного оператора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диспетчера ЦЭРТ-1;</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 средствам радиосвязи, сотовой связи персонал, находящийся на трассе нефтепровода;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диспетчер ЦЭРТ-1 получив сигнал о ЧС, немедленно оповещает по средствам телефонной связи начальника ЦЭРТ-1, дежурного оператора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дежурного оператора ТП «Серные воды», диспетчера РИТС СГМ, диспетчера ПЧ-175 ООО «РН-Пожарная безопасность» (при необходимости), дежурного скорой медицинской помощи (при необходимости);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диспетчер РИТС СГМ, получив сигнал о ЧС, немедленно оповещает по средствам телефонной связи начальника смены ЦИТС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начальник смены ЦИТС, получив сигнал о ЧС, немедленно оповещает по средствам телефонной связи начальника ЦИТС;</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w:t>
      </w:r>
      <w:proofErr w:type="gramStart"/>
      <w:r w:rsidRPr="00D335DA">
        <w:rPr>
          <w:rFonts w:ascii="Times New Roman" w:eastAsia="Calibri" w:hAnsi="Times New Roman" w:cs="Times New Roman"/>
          <w:sz w:val="12"/>
          <w:szCs w:val="12"/>
        </w:rPr>
        <w:t>а ООО</w:t>
      </w:r>
      <w:proofErr w:type="gramEnd"/>
      <w:r w:rsidRPr="00D335DA">
        <w:rPr>
          <w:rFonts w:ascii="Times New Roman" w:eastAsia="Calibri" w:hAnsi="Times New Roman" w:cs="Times New Roman"/>
          <w:sz w:val="12"/>
          <w:szCs w:val="12"/>
        </w:rPr>
        <w:t xml:space="preserve"> «РН Сервис-Экология», диспетчера ФГУ АСФ Северо-восточная противофонтанная военизированная часть (СВПФВЧ);</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диспетчер ДДС по указанию руководителя (заместителя)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получении сигнала об аварийной ситуации от систем телемеханики диспетчер ЦЭРТ-1 немедленно оповещает по средствам телефонной связи оператора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оператора ТП «Серные воды», диспетчера ПЧ-175 ООО «РН-Пожарная безопасность», диспетчера РИТС СГМ. Далее порядок оповещения такой же, что и выше описанный.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Оповещение местных и территориальных органов власти, оперативных служб, руководства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и т.д. осуществляется с использованием средств телефонной связи.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Информация о ЧС доводится со следующими временными характеристиками: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обобщенная информация о событиях за сутки при ведении работ по ликвидации ЧС – к 16 часам каждых суток.</w:t>
      </w:r>
    </w:p>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right"/>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noProof/>
          <w:sz w:val="12"/>
          <w:szCs w:val="12"/>
          <w:lang w:eastAsia="ru-RU"/>
        </w:rPr>
        <w:lastRenderedPageBreak/>
        <w:drawing>
          <wp:inline distT="0" distB="0" distL="0" distR="0" wp14:anchorId="4CED928E" wp14:editId="511C24D5">
            <wp:extent cx="345057" cy="2731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45057" cy="273170"/>
                    </a:xfrm>
                    <a:prstGeom prst="rect">
                      <a:avLst/>
                    </a:prstGeom>
                    <a:noFill/>
                  </pic:spPr>
                </pic:pic>
              </a:graphicData>
            </a:graphic>
          </wp:inline>
        </w:drawing>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АКЦИОНЕРНОЕ ОБЩЕСТВО</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«РОССИЙСКИЙ ГОСУДАРСТВЕННЫЙ ЦЕНТР ИНВЕНТАРИЗАЦИИ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И УЧЕТА ОБЪЕКТОВ НЕДВИЖИМОСТИ – Федеральное бюро технической инвентаризации»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АО «РОСТЕХИНВЕНТАРИЗАЦИЯ – ФЕДЕРАЛЬНОЕ БТИ»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СРЕДНЕ-ВОЛЖСКИЙ ФИЛИАЛ САМАРСКОЕ ОБЛАСТНОЕ ОТДЕЛЕНИЕ</w:t>
      </w: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ДОКУМЕНТАЦИЯ ПО ПЛАНИРОВКЕ ТЕРРИТОРИИ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для размещения объекта</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4889П: «Техническое перевооружение напорного нефтепровода</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 xml:space="preserve">УПН </w:t>
      </w:r>
      <w:proofErr w:type="spellStart"/>
      <w:r w:rsidRPr="00D335DA">
        <w:rPr>
          <w:rFonts w:ascii="Times New Roman" w:eastAsia="Calibri" w:hAnsi="Times New Roman" w:cs="Times New Roman"/>
          <w:b/>
          <w:sz w:val="12"/>
          <w:szCs w:val="12"/>
        </w:rPr>
        <w:t>Якушкинская</w:t>
      </w:r>
      <w:proofErr w:type="spellEnd"/>
      <w:r w:rsidRPr="00D335DA">
        <w:rPr>
          <w:rFonts w:ascii="Times New Roman" w:eastAsia="Calibri" w:hAnsi="Times New Roman" w:cs="Times New Roman"/>
          <w:b/>
          <w:sz w:val="12"/>
          <w:szCs w:val="12"/>
        </w:rPr>
        <w:t xml:space="preserve"> - ТП Серные воды</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 xml:space="preserve">(замена подводного перехода через </w:t>
      </w:r>
      <w:proofErr w:type="spellStart"/>
      <w:r w:rsidRPr="00D335DA">
        <w:rPr>
          <w:rFonts w:ascii="Times New Roman" w:eastAsia="Calibri" w:hAnsi="Times New Roman" w:cs="Times New Roman"/>
          <w:b/>
          <w:sz w:val="12"/>
          <w:szCs w:val="12"/>
        </w:rPr>
        <w:t>р</w:t>
      </w:r>
      <w:proofErr w:type="gramStart"/>
      <w:r w:rsidRPr="00D335DA">
        <w:rPr>
          <w:rFonts w:ascii="Times New Roman" w:eastAsia="Calibri" w:hAnsi="Times New Roman" w:cs="Times New Roman"/>
          <w:b/>
          <w:sz w:val="12"/>
          <w:szCs w:val="12"/>
        </w:rPr>
        <w:t>.С</w:t>
      </w:r>
      <w:proofErr w:type="gramEnd"/>
      <w:r w:rsidRPr="00D335DA">
        <w:rPr>
          <w:rFonts w:ascii="Times New Roman" w:eastAsia="Calibri" w:hAnsi="Times New Roman" w:cs="Times New Roman"/>
          <w:b/>
          <w:sz w:val="12"/>
          <w:szCs w:val="12"/>
        </w:rPr>
        <w:t>ургут</w:t>
      </w:r>
      <w:proofErr w:type="spellEnd"/>
      <w:r w:rsidRPr="00D335DA">
        <w:rPr>
          <w:rFonts w:ascii="Times New Roman" w:eastAsia="Calibri" w:hAnsi="Times New Roman" w:cs="Times New Roman"/>
          <w:b/>
          <w:sz w:val="12"/>
          <w:szCs w:val="12"/>
        </w:rPr>
        <w:t>)»</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 территории сельского поселения Суходол и сельского поселения </w:t>
      </w:r>
      <w:proofErr w:type="spellStart"/>
      <w:r w:rsidRPr="00D335DA">
        <w:rPr>
          <w:rFonts w:ascii="Times New Roman" w:eastAsia="Calibri" w:hAnsi="Times New Roman" w:cs="Times New Roman"/>
          <w:sz w:val="12"/>
          <w:szCs w:val="12"/>
        </w:rPr>
        <w:t>Кармало</w:t>
      </w:r>
      <w:proofErr w:type="spellEnd"/>
      <w:r w:rsidRPr="00D335DA">
        <w:rPr>
          <w:rFonts w:ascii="Times New Roman" w:eastAsia="Calibri" w:hAnsi="Times New Roman" w:cs="Times New Roman"/>
          <w:sz w:val="12"/>
          <w:szCs w:val="12"/>
        </w:rPr>
        <w:t xml:space="preserve"> - </w:t>
      </w:r>
      <w:proofErr w:type="spellStart"/>
      <w:r w:rsidRPr="00D335DA">
        <w:rPr>
          <w:rFonts w:ascii="Times New Roman" w:eastAsia="Calibri" w:hAnsi="Times New Roman" w:cs="Times New Roman"/>
          <w:sz w:val="12"/>
          <w:szCs w:val="12"/>
        </w:rPr>
        <w:t>Аделяково</w:t>
      </w:r>
      <w:proofErr w:type="spellEnd"/>
      <w:r w:rsidRPr="00D335DA">
        <w:rPr>
          <w:rFonts w:ascii="Times New Roman" w:eastAsia="Calibri" w:hAnsi="Times New Roman" w:cs="Times New Roman"/>
          <w:sz w:val="12"/>
          <w:szCs w:val="12"/>
        </w:rPr>
        <w:t xml:space="preserve"> </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муниципального района Сергиевский  Самарской области</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Книга 3. Проект межевания территории</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Начальник отдела                                                                                                 Т.А. </w:t>
      </w:r>
      <w:proofErr w:type="spellStart"/>
      <w:r w:rsidRPr="00D335DA">
        <w:rPr>
          <w:rFonts w:ascii="Times New Roman" w:eastAsia="Calibri" w:hAnsi="Times New Roman" w:cs="Times New Roman"/>
          <w:sz w:val="12"/>
          <w:szCs w:val="12"/>
        </w:rPr>
        <w:t>Лысенкова</w:t>
      </w:r>
      <w:proofErr w:type="spellEnd"/>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Инженер по землеустройству                                                                              Л.А. </w:t>
      </w:r>
      <w:proofErr w:type="spellStart"/>
      <w:r w:rsidRPr="00D335DA">
        <w:rPr>
          <w:rFonts w:ascii="Times New Roman" w:eastAsia="Calibri" w:hAnsi="Times New Roman" w:cs="Times New Roman"/>
          <w:sz w:val="12"/>
          <w:szCs w:val="12"/>
        </w:rPr>
        <w:t>Кокуркина</w:t>
      </w:r>
      <w:proofErr w:type="spellEnd"/>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r w:rsidRPr="00D335DA">
        <w:rPr>
          <w:rFonts w:ascii="Times New Roman" w:eastAsia="Calibri" w:hAnsi="Times New Roman" w:cs="Times New Roman"/>
          <w:sz w:val="12"/>
          <w:szCs w:val="12"/>
        </w:rPr>
        <w:t>Самара 2019г.</w:t>
      </w:r>
    </w:p>
    <w:p w:rsidR="00D335DA" w:rsidRPr="00D335DA" w:rsidRDefault="00D335DA" w:rsidP="00D335DA">
      <w:pPr>
        <w:tabs>
          <w:tab w:val="left" w:pos="284"/>
        </w:tabs>
        <w:spacing w:after="0" w:line="240" w:lineRule="auto"/>
        <w:jc w:val="center"/>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Основная часть проекта планировки территории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876"/>
        <w:gridCol w:w="837"/>
      </w:tblGrid>
      <w:tr w:rsidR="00D335DA" w:rsidRPr="00D335DA" w:rsidTr="009C0919">
        <w:tc>
          <w:tcPr>
            <w:tcW w:w="1800"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w:t>
            </w:r>
            <w:proofErr w:type="gramStart"/>
            <w:r w:rsidRPr="00D335DA">
              <w:rPr>
                <w:rFonts w:ascii="Times New Roman" w:eastAsia="Calibri" w:hAnsi="Times New Roman" w:cs="Times New Roman"/>
                <w:sz w:val="12"/>
                <w:szCs w:val="12"/>
              </w:rPr>
              <w:t>п</w:t>
            </w:r>
            <w:proofErr w:type="gramEnd"/>
            <w:r w:rsidRPr="00D335DA">
              <w:rPr>
                <w:rFonts w:ascii="Times New Roman" w:eastAsia="Calibri" w:hAnsi="Times New Roman" w:cs="Times New Roman"/>
                <w:sz w:val="12"/>
                <w:szCs w:val="12"/>
              </w:rPr>
              <w:t>/п</w:t>
            </w:r>
          </w:p>
        </w:tc>
        <w:tc>
          <w:tcPr>
            <w:tcW w:w="4876"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Наименование</w:t>
            </w:r>
          </w:p>
        </w:tc>
        <w:tc>
          <w:tcPr>
            <w:tcW w:w="837"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Лист</w:t>
            </w:r>
          </w:p>
        </w:tc>
      </w:tr>
      <w:tr w:rsidR="00D335DA" w:rsidRPr="00D335DA" w:rsidTr="009C0919">
        <w:tc>
          <w:tcPr>
            <w:tcW w:w="7513" w:type="dxa"/>
            <w:gridSpan w:val="3"/>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Раздел 1 «Проект планировки территории. Графическая часть»</w:t>
            </w:r>
          </w:p>
        </w:tc>
      </w:tr>
      <w:tr w:rsidR="00D335DA" w:rsidRPr="00D335DA" w:rsidTr="009C0919">
        <w:tc>
          <w:tcPr>
            <w:tcW w:w="1800"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4876"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Чертеж межевания территории</w:t>
            </w:r>
          </w:p>
        </w:tc>
        <w:tc>
          <w:tcPr>
            <w:tcW w:w="837"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3</w:t>
            </w:r>
          </w:p>
        </w:tc>
      </w:tr>
      <w:tr w:rsidR="00D335DA" w:rsidRPr="00D335DA" w:rsidTr="009C0919">
        <w:tc>
          <w:tcPr>
            <w:tcW w:w="7513" w:type="dxa"/>
            <w:gridSpan w:val="3"/>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Раздел 2. «Положение о размещении линейных объектов»</w:t>
            </w:r>
          </w:p>
        </w:tc>
      </w:tr>
      <w:tr w:rsidR="00D335DA" w:rsidRPr="00D335DA" w:rsidTr="009C0919">
        <w:tc>
          <w:tcPr>
            <w:tcW w:w="1800"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4876"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Координаты образуемых частей земельных участков</w:t>
            </w:r>
          </w:p>
        </w:tc>
        <w:tc>
          <w:tcPr>
            <w:tcW w:w="837"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6</w:t>
            </w:r>
          </w:p>
        </w:tc>
      </w:tr>
      <w:tr w:rsidR="00D335DA" w:rsidRPr="00D335DA" w:rsidTr="009C0919">
        <w:tc>
          <w:tcPr>
            <w:tcW w:w="1800"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p>
        </w:tc>
        <w:tc>
          <w:tcPr>
            <w:tcW w:w="4876"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Приложения</w:t>
            </w:r>
          </w:p>
        </w:tc>
        <w:tc>
          <w:tcPr>
            <w:tcW w:w="837" w:type="dxa"/>
          </w:tcPr>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p>
        </w:tc>
      </w:tr>
    </w:tbl>
    <w:p w:rsidR="00D335DA" w:rsidRPr="00D335DA" w:rsidRDefault="00D335DA" w:rsidP="00D335DA">
      <w:pPr>
        <w:tabs>
          <w:tab w:val="left" w:pos="284"/>
        </w:tabs>
        <w:spacing w:after="0" w:line="240" w:lineRule="auto"/>
        <w:jc w:val="both"/>
        <w:rPr>
          <w:rFonts w:ascii="Times New Roman" w:eastAsia="Calibri" w:hAnsi="Times New Roman" w:cs="Times New Roman"/>
          <w:noProof/>
          <w:sz w:val="12"/>
          <w:szCs w:val="12"/>
          <w:lang w:eastAsia="ru-RU"/>
        </w:rPr>
      </w:pPr>
    </w:p>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r w:rsidRPr="00D335DA">
        <w:rPr>
          <w:rFonts w:ascii="Times New Roman" w:eastAsia="Calibri" w:hAnsi="Times New Roman" w:cs="Times New Roman"/>
          <w:noProof/>
          <w:sz w:val="12"/>
          <w:szCs w:val="12"/>
          <w:lang w:eastAsia="ru-RU"/>
        </w:rPr>
        <w:drawing>
          <wp:inline distT="0" distB="0" distL="0" distR="0" wp14:anchorId="52505A1B" wp14:editId="6F9D9A31">
            <wp:extent cx="4761781" cy="3338423"/>
            <wp:effectExtent l="0" t="0" r="0" b="0"/>
            <wp:docPr id="4" name="Рисунок 4"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6909" cy="3342018"/>
                    </a:xfrm>
                    <a:prstGeom prst="rect">
                      <a:avLst/>
                    </a:prstGeom>
                    <a:noFill/>
                    <a:ln>
                      <a:noFill/>
                    </a:ln>
                  </pic:spPr>
                </pic:pic>
              </a:graphicData>
            </a:graphic>
          </wp:inline>
        </w:drawing>
      </w:r>
    </w:p>
    <w:p w:rsidR="00D335DA" w:rsidRPr="00D335DA" w:rsidRDefault="00D335DA" w:rsidP="00D335DA">
      <w:pPr>
        <w:tabs>
          <w:tab w:val="left" w:pos="284"/>
        </w:tabs>
        <w:spacing w:after="0" w:line="240" w:lineRule="auto"/>
        <w:ind w:firstLine="284"/>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lastRenderedPageBreak/>
        <w:t>Исходно – разрешительная документация.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Основанием для разработки проекта межевания территории служит:</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r w:rsidRPr="00D335DA">
        <w:rPr>
          <w:rFonts w:ascii="Times New Roman" w:eastAsia="Calibri" w:hAnsi="Times New Roman" w:cs="Times New Roman"/>
          <w:sz w:val="12"/>
          <w:szCs w:val="12"/>
        </w:rPr>
        <w:tab/>
        <w:t>Договор на выполнение работ с ООО «</w:t>
      </w:r>
      <w:proofErr w:type="spellStart"/>
      <w:r w:rsidRPr="00D335DA">
        <w:rPr>
          <w:rFonts w:ascii="Times New Roman" w:eastAsia="Calibri" w:hAnsi="Times New Roman" w:cs="Times New Roman"/>
          <w:sz w:val="12"/>
          <w:szCs w:val="12"/>
        </w:rPr>
        <w:t>СамараНИПИнефть</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r w:rsidRPr="00D335DA">
        <w:rPr>
          <w:rFonts w:ascii="Times New Roman" w:eastAsia="Calibri" w:hAnsi="Times New Roman" w:cs="Times New Roman"/>
          <w:sz w:val="12"/>
          <w:szCs w:val="12"/>
        </w:rPr>
        <w:tab/>
        <w:t>Материалы инженерных изысканий.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r w:rsidRPr="00D335DA">
        <w:rPr>
          <w:rFonts w:ascii="Times New Roman" w:eastAsia="Calibri" w:hAnsi="Times New Roman" w:cs="Times New Roman"/>
          <w:sz w:val="12"/>
          <w:szCs w:val="12"/>
        </w:rPr>
        <w:tab/>
        <w:t>«Градостроительный кодекс РФ» №190-З от 29.12.2004г. (в редакции 2017г.).</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r w:rsidRPr="00D335DA">
        <w:rPr>
          <w:rFonts w:ascii="Times New Roman" w:eastAsia="Calibri" w:hAnsi="Times New Roman" w:cs="Times New Roman"/>
          <w:sz w:val="12"/>
          <w:szCs w:val="12"/>
        </w:rPr>
        <w:tab/>
        <w:t xml:space="preserve">Постановление Правительства </w:t>
      </w:r>
      <w:proofErr w:type="gramStart"/>
      <w:r w:rsidRPr="00D335DA">
        <w:rPr>
          <w:rFonts w:ascii="Times New Roman" w:eastAsia="Calibri" w:hAnsi="Times New Roman" w:cs="Times New Roman"/>
          <w:sz w:val="12"/>
          <w:szCs w:val="12"/>
        </w:rPr>
        <w:t>Р</w:t>
      </w:r>
      <w:proofErr w:type="gramEnd"/>
      <w:r w:rsidRPr="00D335DA">
        <w:rPr>
          <w:rFonts w:ascii="Times New Roman" w:eastAsia="Calibri" w:hAnsi="Times New Roman" w:cs="Times New Roman"/>
          <w:sz w:val="12"/>
          <w:szCs w:val="12"/>
        </w:rPr>
        <w:t xml:space="preserve"> №564 от 12.05.2017г.</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r w:rsidRPr="00D335DA">
        <w:rPr>
          <w:rFonts w:ascii="Times New Roman" w:eastAsia="Calibri" w:hAnsi="Times New Roman" w:cs="Times New Roman"/>
          <w:sz w:val="12"/>
          <w:szCs w:val="12"/>
        </w:rPr>
        <w:tab/>
        <w:t>«Земельный кодекс РФ» №135-ФЗ от 25.10.2001г. (в редакции 2017г.).</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r w:rsidRPr="00D335DA">
        <w:rPr>
          <w:rFonts w:ascii="Times New Roman" w:eastAsia="Calibri" w:hAnsi="Times New Roman" w:cs="Times New Roman"/>
          <w:sz w:val="12"/>
          <w:szCs w:val="12"/>
        </w:rPr>
        <w:tab/>
        <w:t>Сведения государственного кадастрового учета.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r w:rsidRPr="00D335DA">
        <w:rPr>
          <w:rFonts w:ascii="Times New Roman" w:eastAsia="Calibri" w:hAnsi="Times New Roman" w:cs="Times New Roman"/>
          <w:sz w:val="12"/>
          <w:szCs w:val="12"/>
        </w:rPr>
        <w:tab/>
        <w:t>Топографическая съемка территории.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r w:rsidRPr="00D335DA">
        <w:rPr>
          <w:rFonts w:ascii="Times New Roman" w:eastAsia="Calibri" w:hAnsi="Times New Roman" w:cs="Times New Roman"/>
          <w:sz w:val="12"/>
          <w:szCs w:val="12"/>
        </w:rPr>
        <w:tab/>
        <w:t xml:space="preserve">Правила землепользования и застройки сельского поселения Семеновка </w:t>
      </w:r>
      <w:proofErr w:type="spellStart"/>
      <w:r w:rsidRPr="00D335DA">
        <w:rPr>
          <w:rFonts w:ascii="Times New Roman" w:eastAsia="Calibri" w:hAnsi="Times New Roman" w:cs="Times New Roman"/>
          <w:sz w:val="12"/>
          <w:szCs w:val="12"/>
        </w:rPr>
        <w:t>Нефтегорского</w:t>
      </w:r>
      <w:proofErr w:type="spellEnd"/>
      <w:r w:rsidRPr="00D335DA">
        <w:rPr>
          <w:rFonts w:ascii="Times New Roman" w:eastAsia="Calibri" w:hAnsi="Times New Roman" w:cs="Times New Roman"/>
          <w:sz w:val="12"/>
          <w:szCs w:val="12"/>
        </w:rPr>
        <w:t xml:space="preserve"> района Самарской области.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ind w:firstLine="284"/>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Основания для выполнения проекта межевания.</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согласно: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муниципального района Сергиевский Самарской области (Приложение №1).</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ind w:firstLine="284"/>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Цели и задачи выполнения проекта межевания территории.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Сформированные земельные участки должны обеспечить:</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возможность долгосрочного использования земельного участка.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В процессе межевания решаются следующие задачи: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Проектом межевания границ отображены:</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красные линии, утвержденные в составе проекта планировки территории;</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границы образуемых земельных участков и их частей.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ind w:firstLine="284"/>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ВЫВОДЫ ПО ПРОЕКТУ</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Настоящим проектом выполнено:</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D335DA">
        <w:rPr>
          <w:rFonts w:ascii="Times New Roman" w:eastAsia="Calibri" w:hAnsi="Times New Roman" w:cs="Times New Roman"/>
          <w:sz w:val="12"/>
          <w:szCs w:val="12"/>
        </w:rPr>
        <w:t>Самаранефтегаз</w:t>
      </w:r>
      <w:proofErr w:type="spellEnd"/>
      <w:r w:rsidRPr="00D335DA">
        <w:rPr>
          <w:rFonts w:ascii="Times New Roman" w:eastAsia="Calibri" w:hAnsi="Times New Roman" w:cs="Times New Roman"/>
          <w:sz w:val="12"/>
          <w:szCs w:val="12"/>
        </w:rPr>
        <w:t xml:space="preserve">»: 4889П «Техническое перевооружение напорного нефтепровода УПН </w:t>
      </w:r>
      <w:proofErr w:type="spellStart"/>
      <w:r w:rsidRPr="00D335DA">
        <w:rPr>
          <w:rFonts w:ascii="Times New Roman" w:eastAsia="Calibri" w:hAnsi="Times New Roman" w:cs="Times New Roman"/>
          <w:sz w:val="12"/>
          <w:szCs w:val="12"/>
        </w:rPr>
        <w:t>Якушкинская</w:t>
      </w:r>
      <w:proofErr w:type="spellEnd"/>
      <w:r w:rsidRPr="00D335DA">
        <w:rPr>
          <w:rFonts w:ascii="Times New Roman" w:eastAsia="Calibri" w:hAnsi="Times New Roman" w:cs="Times New Roman"/>
          <w:sz w:val="12"/>
          <w:szCs w:val="12"/>
        </w:rPr>
        <w:t xml:space="preserve"> - ТП Серные воды (замена подводного перехода через </w:t>
      </w:r>
      <w:proofErr w:type="spellStart"/>
      <w:r w:rsidRPr="00D335DA">
        <w:rPr>
          <w:rFonts w:ascii="Times New Roman" w:eastAsia="Calibri" w:hAnsi="Times New Roman" w:cs="Times New Roman"/>
          <w:sz w:val="12"/>
          <w:szCs w:val="12"/>
        </w:rPr>
        <w:t>р</w:t>
      </w:r>
      <w:proofErr w:type="gramStart"/>
      <w:r w:rsidRPr="00D335DA">
        <w:rPr>
          <w:rFonts w:ascii="Times New Roman" w:eastAsia="Calibri" w:hAnsi="Times New Roman" w:cs="Times New Roman"/>
          <w:sz w:val="12"/>
          <w:szCs w:val="12"/>
        </w:rPr>
        <w:t>.С</w:t>
      </w:r>
      <w:proofErr w:type="gramEnd"/>
      <w:r w:rsidRPr="00D335DA">
        <w:rPr>
          <w:rFonts w:ascii="Times New Roman" w:eastAsia="Calibri" w:hAnsi="Times New Roman" w:cs="Times New Roman"/>
          <w:sz w:val="12"/>
          <w:szCs w:val="12"/>
        </w:rPr>
        <w:t>ургут</w:t>
      </w:r>
      <w:proofErr w:type="spellEnd"/>
      <w:r w:rsidRPr="00D335DA">
        <w:rPr>
          <w:rFonts w:ascii="Times New Roman" w:eastAsia="Calibri" w:hAnsi="Times New Roman" w:cs="Times New Roman"/>
          <w:sz w:val="12"/>
          <w:szCs w:val="12"/>
        </w:rPr>
        <w:t xml:space="preserve">)»  общей площадью – 11607 </w:t>
      </w:r>
      <w:proofErr w:type="spellStart"/>
      <w:r w:rsidRPr="00D335DA">
        <w:rPr>
          <w:rFonts w:ascii="Times New Roman" w:eastAsia="Calibri" w:hAnsi="Times New Roman" w:cs="Times New Roman"/>
          <w:sz w:val="12"/>
          <w:szCs w:val="12"/>
        </w:rPr>
        <w:t>кв.м</w:t>
      </w:r>
      <w:proofErr w:type="spellEnd"/>
      <w:r w:rsidRPr="00D335DA">
        <w:rPr>
          <w:rFonts w:ascii="Times New Roman" w:eastAsia="Calibri" w:hAnsi="Times New Roman" w:cs="Times New Roman"/>
          <w:sz w:val="12"/>
          <w:szCs w:val="12"/>
        </w:rPr>
        <w:t xml:space="preserve">. (на землях промышленности –0кв.м., на землях сельскохозяйственного назначения – 11607 </w:t>
      </w:r>
      <w:proofErr w:type="spellStart"/>
      <w:r w:rsidRPr="00D335DA">
        <w:rPr>
          <w:rFonts w:ascii="Times New Roman" w:eastAsia="Calibri" w:hAnsi="Times New Roman" w:cs="Times New Roman"/>
          <w:sz w:val="12"/>
          <w:szCs w:val="12"/>
        </w:rPr>
        <w:t>кв.м</w:t>
      </w:r>
      <w:proofErr w:type="spellEnd"/>
      <w:r w:rsidRPr="00D335DA">
        <w:rPr>
          <w:rFonts w:ascii="Times New Roman" w:eastAsia="Calibri" w:hAnsi="Times New Roman" w:cs="Times New Roman"/>
          <w:sz w:val="12"/>
          <w:szCs w:val="12"/>
        </w:rPr>
        <w:t>.)</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Экспликацию по образованным и изменяемым земельным участкам </w:t>
      </w:r>
      <w:proofErr w:type="gramStart"/>
      <w:r w:rsidRPr="00D335DA">
        <w:rPr>
          <w:rFonts w:ascii="Times New Roman" w:eastAsia="Calibri" w:hAnsi="Times New Roman" w:cs="Times New Roman"/>
          <w:sz w:val="12"/>
          <w:szCs w:val="12"/>
        </w:rPr>
        <w:t>представлены</w:t>
      </w:r>
      <w:proofErr w:type="gramEnd"/>
      <w:r w:rsidRPr="00D335DA">
        <w:rPr>
          <w:rFonts w:ascii="Times New Roman" w:eastAsia="Calibri" w:hAnsi="Times New Roman" w:cs="Times New Roman"/>
          <w:sz w:val="12"/>
          <w:szCs w:val="12"/>
        </w:rPr>
        <w:t xml:space="preserve"> в Приложении №1.</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r w:rsidRPr="00D335DA">
        <w:rPr>
          <w:rFonts w:ascii="Times New Roman" w:eastAsia="Calibri" w:hAnsi="Times New Roman" w:cs="Times New Roman"/>
          <w:sz w:val="12"/>
          <w:szCs w:val="12"/>
        </w:rPr>
        <w:t>Данным проектом предлагается сформировать 10 земельных участков, которые образованы из земель Администрации муниципального района, государственная собственность на которые не разграничена.</w:t>
      </w:r>
    </w:p>
    <w:p w:rsidR="00D335DA" w:rsidRPr="00D335DA" w:rsidRDefault="00D335DA" w:rsidP="00D335DA">
      <w:pPr>
        <w:tabs>
          <w:tab w:val="left" w:pos="284"/>
        </w:tabs>
        <w:spacing w:after="0" w:line="240" w:lineRule="auto"/>
        <w:ind w:firstLine="284"/>
        <w:jc w:val="both"/>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 xml:space="preserve">Перечень образуемых и изменяемых земельных участков и их частей, </w:t>
      </w: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предназначенных для строительства и размещения объекта АО «</w:t>
      </w:r>
      <w:proofErr w:type="spellStart"/>
      <w:r w:rsidRPr="00D335DA">
        <w:rPr>
          <w:rFonts w:ascii="Times New Roman" w:eastAsia="Calibri" w:hAnsi="Times New Roman" w:cs="Times New Roman"/>
          <w:b/>
          <w:sz w:val="12"/>
          <w:szCs w:val="12"/>
        </w:rPr>
        <w:t>Самаранефтегаз</w:t>
      </w:r>
      <w:proofErr w:type="spellEnd"/>
      <w:r w:rsidRPr="00D335DA">
        <w:rPr>
          <w:rFonts w:ascii="Times New Roman" w:eastAsia="Calibri" w:hAnsi="Times New Roman" w:cs="Times New Roman"/>
          <w:b/>
          <w:sz w:val="12"/>
          <w:szCs w:val="12"/>
        </w:rPr>
        <w:t>»</w:t>
      </w:r>
    </w:p>
    <w:tbl>
      <w:tblPr>
        <w:tblStyle w:val="2127"/>
        <w:tblW w:w="7513" w:type="dxa"/>
        <w:tblInd w:w="108" w:type="dxa"/>
        <w:tblLayout w:type="fixed"/>
        <w:tblLook w:val="04A0" w:firstRow="1" w:lastRow="0" w:firstColumn="1" w:lastColumn="0" w:noHBand="0" w:noVBand="1"/>
      </w:tblPr>
      <w:tblGrid>
        <w:gridCol w:w="429"/>
        <w:gridCol w:w="240"/>
        <w:gridCol w:w="395"/>
        <w:gridCol w:w="884"/>
        <w:gridCol w:w="606"/>
        <w:gridCol w:w="849"/>
        <w:gridCol w:w="1418"/>
        <w:gridCol w:w="1149"/>
        <w:gridCol w:w="984"/>
        <w:gridCol w:w="559"/>
      </w:tblGrid>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w:t>
            </w:r>
            <w:proofErr w:type="gramStart"/>
            <w:r w:rsidRPr="00D335DA">
              <w:rPr>
                <w:rFonts w:ascii="Times New Roman" w:eastAsia="Calibri" w:hAnsi="Times New Roman" w:cs="Times New Roman"/>
                <w:sz w:val="12"/>
                <w:szCs w:val="12"/>
              </w:rPr>
              <w:t>п</w:t>
            </w:r>
            <w:proofErr w:type="gramEnd"/>
            <w:r w:rsidRPr="00D335DA">
              <w:rPr>
                <w:rFonts w:ascii="Times New Roman" w:eastAsia="Calibri" w:hAnsi="Times New Roman" w:cs="Times New Roman"/>
                <w:sz w:val="12"/>
                <w:szCs w:val="12"/>
              </w:rPr>
              <w:t>/п</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квартал</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 земельного участка</w:t>
            </w: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обозначение</w:t>
            </w:r>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Наименование сооружения</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Адрес (описание местоположения)</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proofErr w:type="spellStart"/>
            <w:proofErr w:type="gramStart"/>
            <w:r w:rsidRPr="00D335DA">
              <w:rPr>
                <w:rFonts w:ascii="Times New Roman" w:eastAsia="Calibri" w:hAnsi="Times New Roman" w:cs="Times New Roman"/>
                <w:sz w:val="12"/>
                <w:szCs w:val="12"/>
              </w:rPr>
              <w:t>Катего-рия</w:t>
            </w:r>
            <w:proofErr w:type="spellEnd"/>
            <w:proofErr w:type="gramEnd"/>
            <w:r w:rsidRPr="00D335DA">
              <w:rPr>
                <w:rFonts w:ascii="Times New Roman" w:eastAsia="Calibri" w:hAnsi="Times New Roman" w:cs="Times New Roman"/>
                <w:sz w:val="12"/>
                <w:szCs w:val="12"/>
              </w:rPr>
              <w:t xml:space="preserve"> земель</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proofErr w:type="gramStart"/>
            <w:r w:rsidRPr="00D335DA">
              <w:rPr>
                <w:rFonts w:ascii="Times New Roman" w:eastAsia="Calibri" w:hAnsi="Times New Roman" w:cs="Times New Roman"/>
                <w:sz w:val="12"/>
                <w:szCs w:val="12"/>
              </w:rPr>
              <w:t>Разрешен-</w:t>
            </w:r>
            <w:proofErr w:type="spellStart"/>
            <w:r w:rsidRPr="00D335DA">
              <w:rPr>
                <w:rFonts w:ascii="Times New Roman" w:eastAsia="Calibri" w:hAnsi="Times New Roman" w:cs="Times New Roman"/>
                <w:sz w:val="12"/>
                <w:szCs w:val="12"/>
              </w:rPr>
              <w:t>ное</w:t>
            </w:r>
            <w:proofErr w:type="spellEnd"/>
            <w:proofErr w:type="gram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использова-ние</w:t>
            </w:r>
            <w:proofErr w:type="spellEnd"/>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Площадь </w:t>
            </w:r>
            <w:proofErr w:type="spellStart"/>
            <w:r w:rsidRPr="00D335DA">
              <w:rPr>
                <w:rFonts w:ascii="Times New Roman" w:eastAsia="Calibri" w:hAnsi="Times New Roman" w:cs="Times New Roman"/>
                <w:sz w:val="12"/>
                <w:szCs w:val="12"/>
              </w:rPr>
              <w:t>кв.м</w:t>
            </w:r>
            <w:proofErr w:type="spellEnd"/>
            <w:r w:rsidRPr="00D335DA">
              <w:rPr>
                <w:rFonts w:ascii="Times New Roman" w:eastAsia="Calibri" w:hAnsi="Times New Roman" w:cs="Times New Roman"/>
                <w:sz w:val="12"/>
                <w:szCs w:val="12"/>
              </w:rPr>
              <w:t>.</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:ЗУ8</w:t>
            </w:r>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:ЗУ10</w:t>
            </w:r>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Узел запорной арматуры №2</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31</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63:31:1203001</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:ЗУ3</w:t>
            </w:r>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Узел запорной арматуры</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с.п</w:t>
            </w:r>
            <w:proofErr w:type="spellEnd"/>
            <w:r w:rsidRPr="00D335DA">
              <w:rPr>
                <w:rFonts w:ascii="Times New Roman" w:eastAsia="Calibri" w:hAnsi="Times New Roman" w:cs="Times New Roman"/>
                <w:sz w:val="12"/>
                <w:szCs w:val="12"/>
              </w:rPr>
              <w:t>. Кармало-Аделяково</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32</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63:31:1203001</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2</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с.п</w:t>
            </w:r>
            <w:proofErr w:type="spellEnd"/>
            <w:r w:rsidRPr="00D335DA">
              <w:rPr>
                <w:rFonts w:ascii="Times New Roman" w:eastAsia="Calibri" w:hAnsi="Times New Roman" w:cs="Times New Roman"/>
                <w:sz w:val="12"/>
                <w:szCs w:val="12"/>
              </w:rPr>
              <w:t>. Кармало-Аделяково</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w:t>
            </w:r>
            <w:r w:rsidRPr="00D335DA">
              <w:rPr>
                <w:rFonts w:ascii="Times New Roman" w:eastAsia="Calibri" w:hAnsi="Times New Roman" w:cs="Times New Roman"/>
                <w:sz w:val="12"/>
                <w:szCs w:val="12"/>
              </w:rPr>
              <w:lastRenderedPageBreak/>
              <w:t>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9</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Контрольно</w:t>
            </w:r>
            <w:r w:rsidRPr="00D335DA">
              <w:rPr>
                <w:rFonts w:ascii="Times New Roman" w:eastAsia="Calibri" w:hAnsi="Times New Roman" w:cs="Times New Roman"/>
                <w:sz w:val="12"/>
                <w:szCs w:val="12"/>
              </w:rPr>
              <w:lastRenderedPageBreak/>
              <w:t>-измерительный пункт</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lastRenderedPageBreak/>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 xml:space="preserve">Земли </w:t>
            </w:r>
            <w:r w:rsidRPr="00D335DA">
              <w:rPr>
                <w:rFonts w:ascii="Times New Roman" w:eastAsia="Calibri" w:hAnsi="Times New Roman" w:cs="Times New Roman"/>
                <w:sz w:val="12"/>
                <w:szCs w:val="12"/>
              </w:rPr>
              <w:lastRenderedPageBreak/>
              <w:t>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Трубопроводн</w:t>
            </w:r>
            <w:r w:rsidRPr="00D335DA">
              <w:rPr>
                <w:rFonts w:ascii="Times New Roman" w:eastAsia="Calibri" w:hAnsi="Times New Roman" w:cs="Times New Roman"/>
                <w:sz w:val="12"/>
                <w:szCs w:val="12"/>
              </w:rPr>
              <w:lastRenderedPageBreak/>
              <w:t>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1</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lastRenderedPageBreak/>
              <w:t>6</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63:31:1103002:46</w:t>
            </w:r>
          </w:p>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:46:ЗУ</w:t>
            </w:r>
            <w:proofErr w:type="gramStart"/>
            <w:r w:rsidRPr="00D335DA">
              <w:rPr>
                <w:rFonts w:ascii="Times New Roman" w:eastAsia="Calibri" w:hAnsi="Times New Roman" w:cs="Times New Roman"/>
                <w:sz w:val="12"/>
                <w:szCs w:val="12"/>
              </w:rPr>
              <w:t>1</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63:31:1103002:47</w:t>
            </w: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:47:ЗУ</w:t>
            </w:r>
            <w:proofErr w:type="gramStart"/>
            <w:r w:rsidRPr="00D335DA">
              <w:rPr>
                <w:rFonts w:ascii="Times New Roman" w:eastAsia="Calibri" w:hAnsi="Times New Roman" w:cs="Times New Roman"/>
                <w:sz w:val="12"/>
                <w:szCs w:val="12"/>
              </w:rPr>
              <w:t>1</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63:31:0000000</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1</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Трасса напорного нефтепровода</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4343</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63:31:1103002:47</w:t>
            </w:r>
          </w:p>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:47/чзу</w:t>
            </w:r>
            <w:proofErr w:type="gramStart"/>
            <w:r w:rsidRPr="00D335DA">
              <w:rPr>
                <w:rFonts w:ascii="Times New Roman" w:eastAsia="Calibri" w:hAnsi="Times New Roman" w:cs="Times New Roman"/>
                <w:sz w:val="12"/>
                <w:szCs w:val="12"/>
              </w:rPr>
              <w:t>1</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Трасса напорного нефтепровода</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256</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63:31:1103002:46</w:t>
            </w: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:46/чзу</w:t>
            </w:r>
            <w:proofErr w:type="gramStart"/>
            <w:r w:rsidRPr="00D335DA">
              <w:rPr>
                <w:rFonts w:ascii="Times New Roman" w:eastAsia="Calibri" w:hAnsi="Times New Roman" w:cs="Times New Roman"/>
                <w:sz w:val="12"/>
                <w:szCs w:val="12"/>
              </w:rPr>
              <w:t>1</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Трасса напорного нефтепровода</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2727</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11</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7</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входа</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763</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12</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63:31:1103002:47</w:t>
            </w: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:47/чзу</w:t>
            </w:r>
            <w:proofErr w:type="gramStart"/>
            <w:r w:rsidRPr="00D335DA">
              <w:rPr>
                <w:rFonts w:ascii="Times New Roman" w:eastAsia="Calibri" w:hAnsi="Times New Roman" w:cs="Times New Roman"/>
                <w:sz w:val="12"/>
                <w:szCs w:val="12"/>
              </w:rPr>
              <w:t>2</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входа</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г.п</w:t>
            </w:r>
            <w:proofErr w:type="spellEnd"/>
            <w:r w:rsidRPr="00D335DA">
              <w:rPr>
                <w:rFonts w:ascii="Times New Roman" w:eastAsia="Calibri" w:hAnsi="Times New Roman" w:cs="Times New Roman"/>
                <w:sz w:val="12"/>
                <w:szCs w:val="12"/>
              </w:rPr>
              <w:t>. Суходол</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61</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13</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63:31:1203001</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6</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Контрольно-измерительный пункт</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с.п</w:t>
            </w:r>
            <w:proofErr w:type="spellEnd"/>
            <w:r w:rsidRPr="00D335DA">
              <w:rPr>
                <w:rFonts w:ascii="Times New Roman" w:eastAsia="Calibri" w:hAnsi="Times New Roman" w:cs="Times New Roman"/>
                <w:sz w:val="12"/>
                <w:szCs w:val="12"/>
              </w:rPr>
              <w:t>. Кармало-Аделяково</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14</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63:31:1203001</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4</w:t>
            </w:r>
            <w:proofErr w:type="gramEnd"/>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для раскладки плети</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с.п</w:t>
            </w:r>
            <w:proofErr w:type="spellEnd"/>
            <w:r w:rsidRPr="00D335DA">
              <w:rPr>
                <w:rFonts w:ascii="Times New Roman" w:eastAsia="Calibri" w:hAnsi="Times New Roman" w:cs="Times New Roman"/>
                <w:sz w:val="12"/>
                <w:szCs w:val="12"/>
              </w:rPr>
              <w:t>. Кармало-Аделяково</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2160</w:t>
            </w:r>
          </w:p>
        </w:tc>
      </w:tr>
      <w:tr w:rsidR="00D335DA" w:rsidRPr="00D335DA" w:rsidTr="009C0919">
        <w:tc>
          <w:tcPr>
            <w:tcW w:w="28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15</w:t>
            </w:r>
          </w:p>
        </w:tc>
        <w:tc>
          <w:tcPr>
            <w:tcW w:w="423" w:type="pct"/>
            <w:gridSpan w:val="2"/>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63:31:1203001</w:t>
            </w:r>
          </w:p>
        </w:tc>
        <w:tc>
          <w:tcPr>
            <w:tcW w:w="588" w:type="pct"/>
          </w:tcPr>
          <w:p w:rsidR="00D335DA" w:rsidRPr="00D335DA" w:rsidRDefault="00D335DA" w:rsidP="00D335DA">
            <w:pPr>
              <w:tabs>
                <w:tab w:val="left" w:pos="284"/>
              </w:tabs>
              <w:rPr>
                <w:rFonts w:ascii="Times New Roman" w:eastAsia="Calibri" w:hAnsi="Times New Roman" w:cs="Times New Roman"/>
                <w:sz w:val="12"/>
                <w:szCs w:val="12"/>
              </w:rPr>
            </w:pPr>
          </w:p>
        </w:tc>
        <w:tc>
          <w:tcPr>
            <w:tcW w:w="403"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:ЗУ5</w:t>
            </w:r>
          </w:p>
        </w:tc>
        <w:tc>
          <w:tcPr>
            <w:tcW w:w="5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выхода</w:t>
            </w:r>
          </w:p>
        </w:tc>
        <w:tc>
          <w:tcPr>
            <w:tcW w:w="944"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Самарская область, </w:t>
            </w:r>
            <w:proofErr w:type="spellStart"/>
            <w:r w:rsidRPr="00D335DA">
              <w:rPr>
                <w:rFonts w:ascii="Times New Roman" w:eastAsia="Calibri" w:hAnsi="Times New Roman" w:cs="Times New Roman"/>
                <w:sz w:val="12"/>
                <w:szCs w:val="12"/>
              </w:rPr>
              <w:t>мр</w:t>
            </w:r>
            <w:proofErr w:type="spellEnd"/>
            <w:r w:rsidRPr="00D335DA">
              <w:rPr>
                <w:rFonts w:ascii="Times New Roman" w:eastAsia="Calibri" w:hAnsi="Times New Roman" w:cs="Times New Roman"/>
                <w:sz w:val="12"/>
                <w:szCs w:val="12"/>
              </w:rPr>
              <w:t xml:space="preserve"> </w:t>
            </w:r>
            <w:proofErr w:type="spellStart"/>
            <w:r w:rsidRPr="00D335DA">
              <w:rPr>
                <w:rFonts w:ascii="Times New Roman" w:eastAsia="Calibri" w:hAnsi="Times New Roman" w:cs="Times New Roman"/>
                <w:sz w:val="12"/>
                <w:szCs w:val="12"/>
              </w:rPr>
              <w:t>Сергеевский</w:t>
            </w:r>
            <w:proofErr w:type="spellEnd"/>
            <w:r w:rsidRPr="00D335DA">
              <w:rPr>
                <w:rFonts w:ascii="Times New Roman" w:eastAsia="Calibri" w:hAnsi="Times New Roman" w:cs="Times New Roman"/>
                <w:sz w:val="12"/>
                <w:szCs w:val="12"/>
              </w:rPr>
              <w:t xml:space="preserve">, в границах </w:t>
            </w:r>
            <w:proofErr w:type="spellStart"/>
            <w:r w:rsidRPr="00D335DA">
              <w:rPr>
                <w:rFonts w:ascii="Times New Roman" w:eastAsia="Calibri" w:hAnsi="Times New Roman" w:cs="Times New Roman"/>
                <w:sz w:val="12"/>
                <w:szCs w:val="12"/>
              </w:rPr>
              <w:t>с.п</w:t>
            </w:r>
            <w:proofErr w:type="spellEnd"/>
            <w:r w:rsidRPr="00D335DA">
              <w:rPr>
                <w:rFonts w:ascii="Times New Roman" w:eastAsia="Calibri" w:hAnsi="Times New Roman" w:cs="Times New Roman"/>
                <w:sz w:val="12"/>
                <w:szCs w:val="12"/>
              </w:rPr>
              <w:t>. Кармало-Аделяково</w:t>
            </w:r>
          </w:p>
        </w:tc>
        <w:tc>
          <w:tcPr>
            <w:tcW w:w="76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Земли сельскохозяйственного назначения</w:t>
            </w:r>
          </w:p>
        </w:tc>
        <w:tc>
          <w:tcPr>
            <w:tcW w:w="655"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p w:rsidR="00D335DA" w:rsidRPr="00D335DA" w:rsidRDefault="00D335DA" w:rsidP="00D335DA">
            <w:pPr>
              <w:tabs>
                <w:tab w:val="left" w:pos="284"/>
              </w:tabs>
              <w:rPr>
                <w:rFonts w:ascii="Times New Roman" w:eastAsia="Calibri" w:hAnsi="Times New Roman" w:cs="Times New Roman"/>
                <w:sz w:val="12"/>
                <w:szCs w:val="12"/>
              </w:rPr>
            </w:pP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1217</w:t>
            </w:r>
          </w:p>
        </w:tc>
      </w:tr>
      <w:tr w:rsidR="00D335DA" w:rsidRPr="00D335DA" w:rsidTr="009C0919">
        <w:tc>
          <w:tcPr>
            <w:tcW w:w="445" w:type="pct"/>
            <w:gridSpan w:val="2"/>
          </w:tcPr>
          <w:p w:rsidR="00D335DA" w:rsidRPr="00D335DA" w:rsidRDefault="00D335DA" w:rsidP="00D335DA">
            <w:pPr>
              <w:tabs>
                <w:tab w:val="left" w:pos="284"/>
              </w:tabs>
              <w:rPr>
                <w:rFonts w:ascii="Times New Roman" w:eastAsia="Calibri" w:hAnsi="Times New Roman" w:cs="Times New Roman"/>
                <w:sz w:val="12"/>
                <w:szCs w:val="12"/>
              </w:rPr>
            </w:pPr>
          </w:p>
        </w:tc>
        <w:tc>
          <w:tcPr>
            <w:tcW w:w="4183" w:type="pct"/>
            <w:gridSpan w:val="7"/>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ВСЕГО:</w:t>
            </w: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11607</w:t>
            </w:r>
          </w:p>
        </w:tc>
      </w:tr>
      <w:tr w:rsidR="00D335DA" w:rsidRPr="00D335DA" w:rsidTr="009C0919">
        <w:tc>
          <w:tcPr>
            <w:tcW w:w="445" w:type="pct"/>
            <w:gridSpan w:val="2"/>
          </w:tcPr>
          <w:p w:rsidR="00D335DA" w:rsidRPr="00D335DA" w:rsidRDefault="00D335DA" w:rsidP="00D335DA">
            <w:pPr>
              <w:tabs>
                <w:tab w:val="left" w:pos="284"/>
              </w:tabs>
              <w:rPr>
                <w:rFonts w:ascii="Times New Roman" w:eastAsia="Calibri" w:hAnsi="Times New Roman" w:cs="Times New Roman"/>
                <w:sz w:val="12"/>
                <w:szCs w:val="12"/>
              </w:rPr>
            </w:pPr>
          </w:p>
        </w:tc>
        <w:tc>
          <w:tcPr>
            <w:tcW w:w="4183" w:type="pct"/>
            <w:gridSpan w:val="7"/>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В </w:t>
            </w:r>
            <w:proofErr w:type="spellStart"/>
            <w:r w:rsidRPr="00D335DA">
              <w:rPr>
                <w:rFonts w:ascii="Times New Roman" w:eastAsia="Calibri" w:hAnsi="Times New Roman" w:cs="Times New Roman"/>
                <w:sz w:val="12"/>
                <w:szCs w:val="12"/>
              </w:rPr>
              <w:t>т.ч</w:t>
            </w:r>
            <w:proofErr w:type="spellEnd"/>
            <w:r w:rsidRPr="00D335DA">
              <w:rPr>
                <w:rFonts w:ascii="Times New Roman" w:eastAsia="Calibri" w:hAnsi="Times New Roman" w:cs="Times New Roman"/>
                <w:sz w:val="12"/>
                <w:szCs w:val="12"/>
              </w:rPr>
              <w:t>. по землям неразграниченной собственности:</w:t>
            </w: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8557</w:t>
            </w:r>
          </w:p>
        </w:tc>
      </w:tr>
      <w:tr w:rsidR="00D335DA" w:rsidRPr="00D335DA" w:rsidTr="009C0919">
        <w:tc>
          <w:tcPr>
            <w:tcW w:w="445" w:type="pct"/>
            <w:gridSpan w:val="2"/>
          </w:tcPr>
          <w:p w:rsidR="00D335DA" w:rsidRPr="00D335DA" w:rsidRDefault="00D335DA" w:rsidP="00D335DA">
            <w:pPr>
              <w:tabs>
                <w:tab w:val="left" w:pos="284"/>
              </w:tabs>
              <w:rPr>
                <w:rFonts w:ascii="Times New Roman" w:eastAsia="Calibri" w:hAnsi="Times New Roman" w:cs="Times New Roman"/>
                <w:sz w:val="12"/>
                <w:szCs w:val="12"/>
              </w:rPr>
            </w:pPr>
          </w:p>
        </w:tc>
        <w:tc>
          <w:tcPr>
            <w:tcW w:w="4183" w:type="pct"/>
            <w:gridSpan w:val="7"/>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В </w:t>
            </w:r>
            <w:proofErr w:type="spellStart"/>
            <w:r w:rsidRPr="00D335DA">
              <w:rPr>
                <w:rFonts w:ascii="Times New Roman" w:eastAsia="Calibri" w:hAnsi="Times New Roman" w:cs="Times New Roman"/>
                <w:sz w:val="12"/>
                <w:szCs w:val="12"/>
              </w:rPr>
              <w:t>т.ч</w:t>
            </w:r>
            <w:proofErr w:type="spellEnd"/>
            <w:r w:rsidRPr="00D335DA">
              <w:rPr>
                <w:rFonts w:ascii="Times New Roman" w:eastAsia="Calibri" w:hAnsi="Times New Roman" w:cs="Times New Roman"/>
                <w:sz w:val="12"/>
                <w:szCs w:val="12"/>
              </w:rPr>
              <w:t>.  по землям собственников:</w:t>
            </w: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3050</w:t>
            </w:r>
          </w:p>
        </w:tc>
      </w:tr>
      <w:tr w:rsidR="00D335DA" w:rsidRPr="00D335DA" w:rsidTr="009C0919">
        <w:tc>
          <w:tcPr>
            <w:tcW w:w="445" w:type="pct"/>
            <w:gridSpan w:val="2"/>
          </w:tcPr>
          <w:p w:rsidR="00D335DA" w:rsidRPr="00D335DA" w:rsidRDefault="00D335DA" w:rsidP="00D335DA">
            <w:pPr>
              <w:tabs>
                <w:tab w:val="left" w:pos="284"/>
              </w:tabs>
              <w:rPr>
                <w:rFonts w:ascii="Times New Roman" w:eastAsia="Calibri" w:hAnsi="Times New Roman" w:cs="Times New Roman"/>
                <w:sz w:val="12"/>
                <w:szCs w:val="12"/>
              </w:rPr>
            </w:pPr>
          </w:p>
        </w:tc>
        <w:tc>
          <w:tcPr>
            <w:tcW w:w="4183" w:type="pct"/>
            <w:gridSpan w:val="7"/>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Сводная ведомость площадей по категориям</w:t>
            </w: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p>
        </w:tc>
      </w:tr>
      <w:tr w:rsidR="00D335DA" w:rsidRPr="00D335DA" w:rsidTr="009C0919">
        <w:tc>
          <w:tcPr>
            <w:tcW w:w="445" w:type="pct"/>
            <w:gridSpan w:val="2"/>
          </w:tcPr>
          <w:p w:rsidR="00D335DA" w:rsidRPr="00D335DA" w:rsidRDefault="00D335DA" w:rsidP="00D335DA">
            <w:pPr>
              <w:tabs>
                <w:tab w:val="left" w:pos="284"/>
              </w:tabs>
              <w:rPr>
                <w:rFonts w:ascii="Times New Roman" w:eastAsia="Calibri" w:hAnsi="Times New Roman" w:cs="Times New Roman"/>
                <w:sz w:val="12"/>
                <w:szCs w:val="12"/>
              </w:rPr>
            </w:pPr>
          </w:p>
        </w:tc>
        <w:tc>
          <w:tcPr>
            <w:tcW w:w="4183" w:type="pct"/>
            <w:gridSpan w:val="7"/>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ВСЕГО:</w:t>
            </w: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11607</w:t>
            </w:r>
          </w:p>
        </w:tc>
      </w:tr>
      <w:tr w:rsidR="00D335DA" w:rsidRPr="00D335DA" w:rsidTr="009C0919">
        <w:tc>
          <w:tcPr>
            <w:tcW w:w="445" w:type="pct"/>
            <w:gridSpan w:val="2"/>
          </w:tcPr>
          <w:p w:rsidR="00D335DA" w:rsidRPr="00D335DA" w:rsidRDefault="00D335DA" w:rsidP="00D335DA">
            <w:pPr>
              <w:tabs>
                <w:tab w:val="left" w:pos="284"/>
              </w:tabs>
              <w:rPr>
                <w:rFonts w:ascii="Times New Roman" w:eastAsia="Calibri" w:hAnsi="Times New Roman" w:cs="Times New Roman"/>
                <w:sz w:val="12"/>
                <w:szCs w:val="12"/>
              </w:rPr>
            </w:pPr>
          </w:p>
        </w:tc>
        <w:tc>
          <w:tcPr>
            <w:tcW w:w="4183" w:type="pct"/>
            <w:gridSpan w:val="7"/>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В </w:t>
            </w:r>
            <w:proofErr w:type="spellStart"/>
            <w:r w:rsidRPr="00D335DA">
              <w:rPr>
                <w:rFonts w:ascii="Times New Roman" w:eastAsia="Calibri" w:hAnsi="Times New Roman" w:cs="Times New Roman"/>
                <w:sz w:val="12"/>
                <w:szCs w:val="12"/>
              </w:rPr>
              <w:t>т.ч</w:t>
            </w:r>
            <w:proofErr w:type="spellEnd"/>
            <w:r w:rsidRPr="00D335DA">
              <w:rPr>
                <w:rFonts w:ascii="Times New Roman" w:eastAsia="Calibri" w:hAnsi="Times New Roman" w:cs="Times New Roman"/>
                <w:sz w:val="12"/>
                <w:szCs w:val="12"/>
              </w:rPr>
              <w:t>. сельскохозяйственного назначения</w:t>
            </w:r>
          </w:p>
        </w:tc>
        <w:tc>
          <w:tcPr>
            <w:tcW w:w="372" w:type="pct"/>
          </w:tcPr>
          <w:p w:rsidR="00D335DA" w:rsidRPr="00D335DA" w:rsidRDefault="00D335DA" w:rsidP="00D335DA">
            <w:pPr>
              <w:tabs>
                <w:tab w:val="left" w:pos="284"/>
              </w:tabs>
              <w:rPr>
                <w:rFonts w:ascii="Times New Roman" w:eastAsia="Calibri" w:hAnsi="Times New Roman" w:cs="Times New Roman"/>
                <w:sz w:val="12"/>
                <w:szCs w:val="12"/>
              </w:rPr>
            </w:pPr>
            <w:r w:rsidRPr="00D335DA">
              <w:rPr>
                <w:rFonts w:ascii="Times New Roman" w:eastAsia="Calibri" w:hAnsi="Times New Roman" w:cs="Times New Roman"/>
                <w:sz w:val="12"/>
                <w:szCs w:val="12"/>
              </w:rPr>
              <w:t>11607</w:t>
            </w:r>
          </w:p>
        </w:tc>
      </w:tr>
    </w:tbl>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p w:rsidR="00D335DA" w:rsidRPr="00D335DA" w:rsidRDefault="00D335DA" w:rsidP="00D335DA">
      <w:pPr>
        <w:tabs>
          <w:tab w:val="left" w:pos="284"/>
        </w:tabs>
        <w:spacing w:after="0" w:line="240" w:lineRule="auto"/>
        <w:jc w:val="center"/>
        <w:rPr>
          <w:rFonts w:ascii="Times New Roman" w:eastAsia="Calibri" w:hAnsi="Times New Roman" w:cs="Times New Roman"/>
          <w:b/>
          <w:sz w:val="12"/>
          <w:szCs w:val="12"/>
        </w:rPr>
      </w:pPr>
      <w:r w:rsidRPr="00D335DA">
        <w:rPr>
          <w:rFonts w:ascii="Times New Roman" w:eastAsia="Calibri" w:hAnsi="Times New Roman" w:cs="Times New Roman"/>
          <w:b/>
          <w:sz w:val="12"/>
          <w:szCs w:val="12"/>
        </w:rPr>
        <w:t>Каталог координат образуемых и изменяемых земельных участков и их частей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783"/>
        <w:gridCol w:w="1708"/>
        <w:gridCol w:w="1917"/>
        <w:gridCol w:w="1508"/>
        <w:gridCol w:w="1310"/>
      </w:tblGrid>
      <w:tr w:rsidR="00D335DA" w:rsidRPr="00D335DA" w:rsidTr="009C0919">
        <w:tc>
          <w:tcPr>
            <w:tcW w:w="287" w:type="dxa"/>
            <w:vMerge w:val="restart"/>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2</w:t>
            </w:r>
          </w:p>
        </w:tc>
      </w:tr>
      <w:tr w:rsidR="00D335DA" w:rsidRPr="00D335DA" w:rsidTr="009C0919">
        <w:tc>
          <w:tcPr>
            <w:tcW w:w="287" w:type="dxa"/>
            <w:vMerge/>
            <w:vAlign w:val="bottom"/>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Номер точки</w:t>
            </w:r>
          </w:p>
        </w:tc>
        <w:tc>
          <w:tcPr>
            <w:tcW w:w="3625"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p>
        </w:tc>
        <w:tc>
          <w:tcPr>
            <w:tcW w:w="1310" w:type="dxa"/>
            <w:vMerge/>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465036.40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2249803.69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465037.11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2249802.97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465036.40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2249802.28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135°20'20"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465035.70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2249802.97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45°33'23"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465023.34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2249817.26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465024.04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2249816.55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225°6'44"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465023.34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2249815.84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134°57'36"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465022.62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2249816.56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31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:ЗУ10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Узел запорной арматуры №2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Номер точки</w:t>
            </w:r>
          </w:p>
        </w:tc>
        <w:tc>
          <w:tcPr>
            <w:tcW w:w="3625"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p>
        </w:tc>
        <w:tc>
          <w:tcPr>
            <w:tcW w:w="1310" w:type="dxa"/>
            <w:vMerge/>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465031.67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2249803.64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45°50'35"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3.50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465034.11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2249806.15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135°49'3"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465027.66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2249812.42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225°52'3"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3.48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465025.24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2249809.92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315°42'38"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8.99</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32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 :ЗУ3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Узел запорной арматуры</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Номер точки</w:t>
            </w:r>
          </w:p>
        </w:tc>
        <w:tc>
          <w:tcPr>
            <w:tcW w:w="3625"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465278.99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2250041.45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47°37'13"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3.50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465281.34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2250044.04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137°37'19"</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465274.70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2250050.10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227°29'55"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3.49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465272.34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2250047.52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317°34'13"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2</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422713.65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2246326.96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314°29'2"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422714.35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2246326.24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224°13'25"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422713.65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2246325.56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135°46'35"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422712.95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2246326.24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45°30'58"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422700.64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2246340.47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313°57'30"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422701.33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2246339.76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422700.63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2246339.06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134°54'30"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422699.93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2246339.77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44°34'32"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9</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Контрольно-измерительный пункт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465022.99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2249818.37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465022.29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2249819.09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465021.58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2249818.38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465022.28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2249817.67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5</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:46:ЗУ</w:t>
            </w:r>
            <w:proofErr w:type="gramStart"/>
            <w:r w:rsidRPr="00D335DA">
              <w:rPr>
                <w:rFonts w:ascii="Times New Roman" w:eastAsia="Calibri" w:hAnsi="Times New Roman" w:cs="Times New Roman"/>
                <w:sz w:val="12"/>
                <w:szCs w:val="12"/>
              </w:rPr>
              <w:t>1</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422771.75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2246268.84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314°29'2"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422772.45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2246268.12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422771.74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2246267.43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134°22'57"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422771.05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2246268.14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45°5'30"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422749.45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2246292.15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314°22'57"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422750.14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2246291.45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422749.44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2246290.75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135°46'35"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422748.73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2246291.44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44°59'60"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422741.48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2246299.92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313°57'30"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422742.17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2246299.21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224°13'25"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422741.47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2246298.52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135°20'20"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422740.77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2246299.22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44°34'32"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422734.00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2246307.22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313°57'30"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422734.68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2246306.50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224°13'25"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422733.98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2246305.82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134°48'48"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422733.29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2246306.51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45°5'30"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422727.77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2246313.27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314°54'30"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422728.47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2246312.57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422727.77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2246311.88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135°25'28"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422727.06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2246312.58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:47:ЗУ</w:t>
            </w:r>
            <w:proofErr w:type="gramStart"/>
            <w:r w:rsidRPr="00D335DA">
              <w:rPr>
                <w:rFonts w:ascii="Times New Roman" w:eastAsia="Calibri" w:hAnsi="Times New Roman" w:cs="Times New Roman"/>
                <w:sz w:val="12"/>
                <w:szCs w:val="12"/>
              </w:rPr>
              <w:t>1</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Опознавательный знак</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422718.26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2246322.33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135°20'20"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422717.56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2246323.02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422716.86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2246322.33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314°54'30"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422717.56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2246321.62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45°5'30"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4343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1</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Трасса напорного нефтепровода</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465270.35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2250073.37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227°25'27"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31.77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465248.86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2250049.98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317°28'28"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116.31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465334.58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2249971.36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47°23'7"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32.03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465356.26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2249994.93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137°36'7"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116.33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465278.99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2250041.45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47°37'13"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3.50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465281.34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2250044.04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137°37'19"</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465274.70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2250050.10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227°29'55"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3.49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465272.34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2250047.52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317°34'13"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465285.05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2250037.36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465284.35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2250038.08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223°38'18"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465283.63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2250037.38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315°28'1"</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465284.35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2250036.67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465307.07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2250017.23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465306.37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2250017.95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225°2'24"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465305.66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2250017.23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315°24'15"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465306.37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2250016.53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45°6'44"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465335.03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2249993.11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135°20'20"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465334.33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2249993.80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465333.62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2249993.11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314°57'36"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465334.33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2249992.39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45°33'23"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465329.13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2249997.24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135°24'15"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465328.42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2249997.95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225°6'44"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465327.72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2249997.24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465328.42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2249996.53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45°2'24"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465267.28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2250053.44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465266.58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2250054.16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465265.87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2250053.45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465266.57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2250052.74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465318.24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2250007.08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465317.54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2250007.79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225°2'24"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465316.83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2250007.08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314°53'16"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465317.53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2250006.37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465021.42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2249793.74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20°59'34"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14.09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465034.58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2249798.79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51°7'12"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19.18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465046.62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2249813.72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135°48'16"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28.99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465025.83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2249833.93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225°55'26"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16.37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465014.45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2249822.17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316°40'40"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15.81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465025.95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2249811.32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225°24'4"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2.07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465024.50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2249809.85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315°16'34"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7.52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465029.84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2249804.56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226°34'44"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13.62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465020.48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2249794.67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315°35'54"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465031.67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2249803.64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45°50'35"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3.50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465034.11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2249806.15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135°49'3"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465027.66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2249812.42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225°52'3"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465025.24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2249809.92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315°42'38"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465024.04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2249816.55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465023.34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2249817.26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465022.62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2249816.56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314°57'36"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465023.34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2249815.84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45°6'44"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465022.99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2249818.37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465022.29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2249819.09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465021.58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2249818.38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465022.28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2249817.67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465037.11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2249802.97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465036.40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2249803.69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225°33'23"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465035.70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2249802.97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315°20'20"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465036.40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2249802.28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465033.71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2249781.78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47°27'45"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18.48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465046.21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2249795.39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56°9'1"</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13.64</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465053.81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2249806.72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135°47'58"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4.05</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465050.90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2249809.55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236°11'51"</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14.07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465043.07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2249797.86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227°25'40"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18.07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465030.85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2249784.55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315°58'58"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3.99</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256</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:47/чзу</w:t>
            </w:r>
            <w:proofErr w:type="gramStart"/>
            <w:r w:rsidRPr="00D335DA">
              <w:rPr>
                <w:rFonts w:ascii="Times New Roman" w:eastAsia="Calibri" w:hAnsi="Times New Roman" w:cs="Times New Roman"/>
                <w:sz w:val="12"/>
                <w:szCs w:val="12"/>
              </w:rPr>
              <w:t>1</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Трасса напорного нефтепровода</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465030.85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2249784.55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47°25'40"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18.07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465043.07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2249797.86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56°11'51"</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14.07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465050.90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2249809.55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135°46'46"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465046.62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2249813.72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231°7'12"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19.18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465034.58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2249798.79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200°59'34"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14.09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465021.42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2249793.74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315°41'46"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13.17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465041.05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2249799.02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134°53'16"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465040.34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2249799.73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465039.63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2249799.03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314°0'24"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465040.33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2249798.31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45°2'24"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2727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:46/чзу</w:t>
            </w:r>
            <w:proofErr w:type="gramStart"/>
            <w:r w:rsidRPr="00D335DA">
              <w:rPr>
                <w:rFonts w:ascii="Times New Roman" w:eastAsia="Calibri" w:hAnsi="Times New Roman" w:cs="Times New Roman"/>
                <w:sz w:val="12"/>
                <w:szCs w:val="12"/>
              </w:rPr>
              <w:t>1</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Трасса напорного нефтепровода</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422730.97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2246330.01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236°14'1"</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13.60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422723.41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2246318.70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227°29'58"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18.40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422710.98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2246305.14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315°46'26"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84.21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422771.33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2246246.40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45°45'40"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31.82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422793.53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2246269.20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135°48'21"</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87.24</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422728.47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2246312.57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134°54'30"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422727.77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2246313.27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422727.06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2246312.58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315°25'28"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422727.77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2246311.88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422772.45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2246268.12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134°29'2"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422771.75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2246268.84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225°5'30"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422771.05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2246268.14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314°22'57"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422771.74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2246267.43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422734.68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2246306.50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133°57'30"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422734.00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2246307.22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225°5'30"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422733.29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2246306.51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314°48'48"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422733.98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2246305.82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44°13'25"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422750.14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2246291.45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134°22'57"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422749.45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2246292.15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224°59'60"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422748.73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2246291.44</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315°46'35"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422749.44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2246290.75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44°39'40"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422742.17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2246299.21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133°57'30"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422741.48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2246299.92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224°34'32"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422740.77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2246299.22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315°20'20"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422741.47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2246298.52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44°13'25"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763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7</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входа</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465003.38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2249791.38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6°2'43"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15.67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465018.96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2249793.03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47°12'33"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465020.48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2249794.67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46°34'44"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13.62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465029.84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2249804.56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135°16'34"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7.52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465024.50</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2249809.85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45°24'4"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2.07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465025.95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2249811.32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136°40'40"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15.81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465014.45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2249822.17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136°39'41"</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6.73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465009.55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2249826.79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226°42'4"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23.52</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464993.42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2249809.67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297°17'19"</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19.49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465002.36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2249792.35</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316°29'54"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1.41</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61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:47/чзу</w:t>
            </w:r>
            <w:proofErr w:type="gramStart"/>
            <w:r w:rsidRPr="00D335DA">
              <w:rPr>
                <w:rFonts w:ascii="Times New Roman" w:eastAsia="Calibri" w:hAnsi="Times New Roman" w:cs="Times New Roman"/>
                <w:sz w:val="12"/>
                <w:szCs w:val="12"/>
              </w:rPr>
              <w:t>2</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входа</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465018.96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2249793.03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186°2'43"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15.67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465003.38</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2249791.38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316°44'9"</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10.21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465010.82</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2249784.38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46°42'4"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11.88</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6</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Контрольно-измерительный пункт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465198.57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2250003.22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134°53'16"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465197.87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2250003.92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465197.16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2250003.23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314°57'36"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465197.87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2250002.51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45°6'44"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2160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w:t>
            </w:r>
            <w:proofErr w:type="gramStart"/>
            <w:r w:rsidRPr="00D335DA">
              <w:rPr>
                <w:rFonts w:ascii="Times New Roman" w:eastAsia="Calibri" w:hAnsi="Times New Roman" w:cs="Times New Roman"/>
                <w:sz w:val="12"/>
                <w:szCs w:val="12"/>
              </w:rPr>
              <w:t>4</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для раскладки плети</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465225.91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2250024.99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47°26'20"</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33.93</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465248.86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2250049.98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47°25'27"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31.77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465270.35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2250073.37</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47°25'15"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114.25</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465347.66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2250157.50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137°22'59"</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11.99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465338.83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2250165.62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227°25'19"</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179.96</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465217.07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2250033.10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317°25'27"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12.00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465255.91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2250063.56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134°26'37"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465255.21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2250064.28</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225°33'23"</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465254.51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2250063.56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314°21'44"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0.98</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465255.19</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2250062.86</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44°35'45"</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226" w:type="dxa"/>
            <w:gridSpan w:val="5"/>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Площадь: 1217</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Кадастровый номер:</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:ЗУ5</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Собственник (правообладатель):</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Администрация муниципального района </w:t>
            </w:r>
            <w:proofErr w:type="spellStart"/>
            <w:r w:rsidRPr="00D335DA">
              <w:rPr>
                <w:rFonts w:ascii="Times New Roman" w:eastAsia="Calibri" w:hAnsi="Times New Roman" w:cs="Times New Roman"/>
                <w:sz w:val="12"/>
                <w:szCs w:val="12"/>
              </w:rPr>
              <w:t>Сергеевский</w:t>
            </w:r>
            <w:proofErr w:type="spell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Назначение: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Площадка выхода</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2491" w:type="dxa"/>
            <w:gridSpan w:val="2"/>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Разрешенное использование:</w:t>
            </w:r>
          </w:p>
        </w:tc>
        <w:tc>
          <w:tcPr>
            <w:tcW w:w="4735" w:type="dxa"/>
            <w:gridSpan w:val="3"/>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Трубопроводный транспорт</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restart"/>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rPr>
              <w:t>Номер точки</w:t>
            </w:r>
          </w:p>
        </w:tc>
        <w:tc>
          <w:tcPr>
            <w:tcW w:w="3625" w:type="dxa"/>
            <w:gridSpan w:val="2"/>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Координаты</w:t>
            </w:r>
          </w:p>
        </w:tc>
        <w:tc>
          <w:tcPr>
            <w:tcW w:w="1508"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Дирекционный угол</w:t>
            </w:r>
          </w:p>
        </w:tc>
        <w:tc>
          <w:tcPr>
            <w:tcW w:w="1310" w:type="dxa"/>
            <w:vMerge w:val="restart"/>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 xml:space="preserve">Длина линии, </w:t>
            </w:r>
            <w:proofErr w:type="gramStart"/>
            <w:r w:rsidRPr="00D335DA">
              <w:rPr>
                <w:rFonts w:ascii="Times New Roman" w:eastAsia="Calibri" w:hAnsi="Times New Roman" w:cs="Times New Roman"/>
                <w:sz w:val="12"/>
                <w:szCs w:val="12"/>
              </w:rPr>
              <w:t>м</w:t>
            </w:r>
            <w:proofErr w:type="gramEnd"/>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708"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X</w:t>
            </w:r>
          </w:p>
        </w:tc>
        <w:tc>
          <w:tcPr>
            <w:tcW w:w="1917" w:type="dxa"/>
          </w:tcPr>
          <w:p w:rsidR="00D335DA" w:rsidRPr="00D335DA" w:rsidRDefault="00D335DA" w:rsidP="00D335DA">
            <w:pPr>
              <w:tabs>
                <w:tab w:val="left" w:pos="284"/>
              </w:tabs>
              <w:spacing w:after="0" w:line="240" w:lineRule="auto"/>
              <w:rPr>
                <w:rFonts w:ascii="Times New Roman" w:eastAsia="Calibri" w:hAnsi="Times New Roman" w:cs="Times New Roman"/>
                <w:sz w:val="12"/>
                <w:szCs w:val="12"/>
                <w:lang w:val="en-US"/>
              </w:rPr>
            </w:pPr>
            <w:r w:rsidRPr="00D335DA">
              <w:rPr>
                <w:rFonts w:ascii="Times New Roman" w:eastAsia="Calibri" w:hAnsi="Times New Roman" w:cs="Times New Roman"/>
                <w:sz w:val="12"/>
                <w:szCs w:val="12"/>
                <w:lang w:val="en-US"/>
              </w:rPr>
              <w:t>Y</w:t>
            </w:r>
          </w:p>
        </w:tc>
        <w:tc>
          <w:tcPr>
            <w:tcW w:w="1508"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c>
          <w:tcPr>
            <w:tcW w:w="1310" w:type="dxa"/>
            <w:vMerge/>
            <w:vAlign w:val="center"/>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465204.93</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2249989.13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47°10'8"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40.60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465232.54</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2250018.90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137°27'49"</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465225.91</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2250024.99</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137°25'27"</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12.00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465217.07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2250033.10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137°21'26"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5</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465210.45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2250039.20</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227°10'8"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40.60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6</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465182.85</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2250009.42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317°24'58"</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29.99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7</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465198.57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2250003.22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134°53'16"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8</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465197.87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2250003.92</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224°8'42"</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1.00</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9</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465197.16</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2250003.23</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314°57'36"</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1.01</w:t>
            </w:r>
          </w:p>
        </w:tc>
      </w:tr>
      <w:tr w:rsidR="00D335DA" w:rsidRPr="00D335DA" w:rsidTr="009C0919">
        <w:tc>
          <w:tcPr>
            <w:tcW w:w="287" w:type="dxa"/>
            <w:vMerge/>
          </w:tcPr>
          <w:p w:rsidR="00D335DA" w:rsidRPr="00D335DA" w:rsidRDefault="00D335DA" w:rsidP="00D335DA">
            <w:pPr>
              <w:tabs>
                <w:tab w:val="left" w:pos="284"/>
              </w:tabs>
              <w:spacing w:after="0" w:line="240" w:lineRule="auto"/>
              <w:rPr>
                <w:rFonts w:ascii="Times New Roman" w:eastAsia="Calibri" w:hAnsi="Times New Roman" w:cs="Times New Roman"/>
                <w:b/>
                <w:sz w:val="12"/>
                <w:szCs w:val="12"/>
              </w:rPr>
            </w:pPr>
          </w:p>
        </w:tc>
        <w:tc>
          <w:tcPr>
            <w:tcW w:w="783"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10</w:t>
            </w:r>
          </w:p>
        </w:tc>
        <w:tc>
          <w:tcPr>
            <w:tcW w:w="17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465197.87</w:t>
            </w:r>
          </w:p>
        </w:tc>
        <w:tc>
          <w:tcPr>
            <w:tcW w:w="1917"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2250002.51</w:t>
            </w:r>
          </w:p>
        </w:tc>
        <w:tc>
          <w:tcPr>
            <w:tcW w:w="1508"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45°6'44"</w:t>
            </w:r>
          </w:p>
        </w:tc>
        <w:tc>
          <w:tcPr>
            <w:tcW w:w="1310" w:type="dxa"/>
            <w:vAlign w:val="bottom"/>
          </w:tcPr>
          <w:p w:rsidR="00D335DA" w:rsidRPr="00D335DA" w:rsidRDefault="00D335DA" w:rsidP="00D335DA">
            <w:pPr>
              <w:tabs>
                <w:tab w:val="left" w:pos="284"/>
              </w:tabs>
              <w:spacing w:after="0" w:line="240" w:lineRule="auto"/>
              <w:rPr>
                <w:rFonts w:ascii="Times New Roman" w:eastAsia="Calibri" w:hAnsi="Times New Roman" w:cs="Times New Roman"/>
                <w:sz w:val="12"/>
                <w:szCs w:val="12"/>
              </w:rPr>
            </w:pPr>
            <w:r w:rsidRPr="00D335DA">
              <w:rPr>
                <w:rFonts w:ascii="Times New Roman" w:eastAsia="Calibri" w:hAnsi="Times New Roman" w:cs="Times New Roman"/>
                <w:sz w:val="12"/>
                <w:szCs w:val="12"/>
              </w:rPr>
              <w:t>0.99</w:t>
            </w:r>
          </w:p>
        </w:tc>
      </w:tr>
    </w:tbl>
    <w:p w:rsidR="00D335DA" w:rsidRPr="00D335DA" w:rsidRDefault="00D335DA" w:rsidP="00D335DA">
      <w:pPr>
        <w:tabs>
          <w:tab w:val="left" w:pos="284"/>
        </w:tabs>
        <w:spacing w:after="0" w:line="240" w:lineRule="auto"/>
        <w:jc w:val="both"/>
        <w:rPr>
          <w:rFonts w:ascii="Times New Roman" w:eastAsia="Calibri" w:hAnsi="Times New Roman" w:cs="Times New Roman"/>
          <w:sz w:val="12"/>
          <w:szCs w:val="12"/>
        </w:rPr>
      </w:pPr>
    </w:p>
    <w:p w:rsidR="009C0919" w:rsidRDefault="009C0919" w:rsidP="009C091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C0919" w:rsidRDefault="009C0919" w:rsidP="009C0919">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СЕЛЬСКОГО ПОСЕЛЕНИЯ АНТОНОВКА</w:t>
      </w:r>
    </w:p>
    <w:p w:rsidR="009C0919" w:rsidRPr="00F85FA7" w:rsidRDefault="009C0919" w:rsidP="009C09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C0919" w:rsidRPr="00F85FA7" w:rsidRDefault="009C0919" w:rsidP="009C09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C0919" w:rsidRPr="00F85FA7" w:rsidRDefault="009C0919" w:rsidP="009C0919">
      <w:pPr>
        <w:tabs>
          <w:tab w:val="left" w:pos="284"/>
        </w:tabs>
        <w:spacing w:after="0" w:line="240" w:lineRule="auto"/>
        <w:jc w:val="center"/>
        <w:rPr>
          <w:rFonts w:ascii="Times New Roman" w:eastAsia="Calibri" w:hAnsi="Times New Roman" w:cs="Times New Roman"/>
          <w:sz w:val="12"/>
          <w:szCs w:val="12"/>
        </w:rPr>
      </w:pPr>
    </w:p>
    <w:p w:rsidR="009C0919" w:rsidRPr="00F85FA7" w:rsidRDefault="009C0919" w:rsidP="009C091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C0919" w:rsidRPr="00F85FA7" w:rsidRDefault="009C0919" w:rsidP="009C09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№17</w:t>
      </w:r>
    </w:p>
    <w:p w:rsidR="009C0919" w:rsidRDefault="009C0919" w:rsidP="009C0919">
      <w:pPr>
        <w:tabs>
          <w:tab w:val="left" w:pos="284"/>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w:t>
      </w:r>
    </w:p>
    <w:p w:rsidR="009C0919" w:rsidRDefault="009C0919" w:rsidP="009C0919">
      <w:pPr>
        <w:tabs>
          <w:tab w:val="left" w:pos="284"/>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муниципального района Сергиевский №56 от 29.12.2018 года «Об утверждении муниципальной программы «Содержание </w:t>
      </w:r>
    </w:p>
    <w:p w:rsidR="009C0919" w:rsidRDefault="009C0919" w:rsidP="009C0919">
      <w:pPr>
        <w:tabs>
          <w:tab w:val="left" w:pos="284"/>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улично-дорожной сети сельского поселения Антоновка  муниципального района Сергиевский»  на 2019г.»</w:t>
      </w:r>
    </w:p>
    <w:p w:rsidR="009C0919" w:rsidRPr="00F85FA7" w:rsidRDefault="009C0919" w:rsidP="009C0919">
      <w:pPr>
        <w:tabs>
          <w:tab w:val="left" w:pos="284"/>
        </w:tabs>
        <w:spacing w:after="0" w:line="240" w:lineRule="auto"/>
        <w:rPr>
          <w:rFonts w:ascii="Times New Roman" w:eastAsia="Calibri" w:hAnsi="Times New Roman" w:cs="Times New Roman"/>
          <w:b/>
          <w:sz w:val="12"/>
          <w:szCs w:val="12"/>
        </w:rPr>
      </w:pPr>
    </w:p>
    <w:p w:rsidR="009C0919" w:rsidRPr="009C0919" w:rsidRDefault="009C0919" w:rsidP="009C0919">
      <w:pPr>
        <w:tabs>
          <w:tab w:val="left" w:pos="300"/>
        </w:tabs>
        <w:spacing w:after="0" w:line="240" w:lineRule="auto"/>
        <w:ind w:firstLine="284"/>
        <w:jc w:val="both"/>
        <w:rPr>
          <w:rFonts w:ascii="Times New Roman" w:eastAsia="Calibri" w:hAnsi="Times New Roman" w:cs="Times New Roman"/>
          <w:sz w:val="12"/>
          <w:szCs w:val="12"/>
        </w:rPr>
      </w:pPr>
      <w:proofErr w:type="gramStart"/>
      <w:r w:rsidRPr="009C0919">
        <w:rPr>
          <w:rFonts w:ascii="Times New Roman" w:eastAsia="Calibri" w:hAnsi="Times New Roman" w:cs="Times New Roman"/>
          <w:sz w:val="12"/>
          <w:szCs w:val="12"/>
        </w:rPr>
        <w:t xml:space="preserve">В целях развития транспортной инфраструктуры, приведения в нормативное состояние улично-дорожной сети на территории сельского поселения Антоновка муниципального района Сергиевский, обеспечения транспортной доступности, в соответствии с Федеральным законом от </w:t>
      </w:r>
      <w:r w:rsidRPr="009C0919">
        <w:rPr>
          <w:rFonts w:ascii="Times New Roman" w:eastAsia="Calibri" w:hAnsi="Times New Roman" w:cs="Times New Roman"/>
          <w:sz w:val="12"/>
          <w:szCs w:val="12"/>
        </w:rPr>
        <w:lastRenderedPageBreak/>
        <w:t>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Антоновка, Администрация сельского поселения Антоновка муниципального района Сергиевский</w:t>
      </w:r>
      <w:proofErr w:type="gramEnd"/>
    </w:p>
    <w:p w:rsidR="009C0919" w:rsidRPr="009C0919" w:rsidRDefault="009C0919" w:rsidP="009C0919">
      <w:pPr>
        <w:tabs>
          <w:tab w:val="left" w:pos="300"/>
        </w:tabs>
        <w:spacing w:after="0" w:line="240" w:lineRule="auto"/>
        <w:ind w:firstLine="284"/>
        <w:jc w:val="both"/>
        <w:rPr>
          <w:rFonts w:ascii="Times New Roman" w:eastAsia="Calibri" w:hAnsi="Times New Roman" w:cs="Times New Roman"/>
          <w:b/>
          <w:sz w:val="12"/>
          <w:szCs w:val="12"/>
        </w:rPr>
      </w:pPr>
      <w:r w:rsidRPr="009C0919">
        <w:rPr>
          <w:rFonts w:ascii="Times New Roman" w:eastAsia="Calibri" w:hAnsi="Times New Roman" w:cs="Times New Roman"/>
          <w:b/>
          <w:sz w:val="12"/>
          <w:szCs w:val="12"/>
        </w:rPr>
        <w:t>ПОСТАНОВЛЯЕТ:</w:t>
      </w:r>
    </w:p>
    <w:p w:rsidR="009C0919" w:rsidRPr="009C0919" w:rsidRDefault="009C0919" w:rsidP="009C0919">
      <w:pPr>
        <w:numPr>
          <w:ilvl w:val="0"/>
          <w:numId w:val="23"/>
        </w:numPr>
        <w:tabs>
          <w:tab w:val="left" w:pos="300"/>
        </w:tabs>
        <w:spacing w:after="0" w:line="240" w:lineRule="auto"/>
        <w:ind w:left="0" w:firstLine="284"/>
        <w:jc w:val="both"/>
        <w:rPr>
          <w:rFonts w:ascii="Times New Roman" w:eastAsia="Calibri" w:hAnsi="Times New Roman" w:cs="Times New Roman"/>
          <w:sz w:val="12"/>
          <w:szCs w:val="12"/>
        </w:rPr>
      </w:pPr>
      <w:r w:rsidRPr="009C0919">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Антоновка муниципального района Сергиевский №56 от 29.12.2018 года «Об утверждении муниципальной программы «Содержание улично-дорожной сети сельского поселения Антоновка  муниципального района Сергиевский»  на 2019г.</w:t>
      </w:r>
      <w:r w:rsidRPr="009C0919">
        <w:rPr>
          <w:rFonts w:ascii="Times New Roman" w:eastAsia="Calibri" w:hAnsi="Times New Roman" w:cs="Times New Roman"/>
          <w:sz w:val="12"/>
          <w:szCs w:val="12"/>
        </w:rPr>
        <w:t xml:space="preserve"> (далее – Программа) следующего содержания:</w:t>
      </w:r>
    </w:p>
    <w:p w:rsidR="009C0919" w:rsidRPr="009C0919" w:rsidRDefault="009C0919" w:rsidP="009C0919">
      <w:pPr>
        <w:numPr>
          <w:ilvl w:val="1"/>
          <w:numId w:val="23"/>
        </w:numPr>
        <w:tabs>
          <w:tab w:val="left" w:pos="284"/>
        </w:tabs>
        <w:spacing w:after="0" w:line="240" w:lineRule="auto"/>
        <w:ind w:left="0" w:firstLine="284"/>
        <w:jc w:val="both"/>
        <w:rPr>
          <w:rFonts w:ascii="Times New Roman" w:eastAsia="Calibri" w:hAnsi="Times New Roman" w:cs="Times New Roman"/>
          <w:sz w:val="12"/>
          <w:szCs w:val="12"/>
        </w:rPr>
      </w:pPr>
      <w:r w:rsidRPr="009C0919">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9C0919" w:rsidRPr="009C0919" w:rsidRDefault="009C0919" w:rsidP="009C0919">
      <w:pPr>
        <w:tabs>
          <w:tab w:val="left" w:pos="284"/>
        </w:tabs>
        <w:spacing w:after="0" w:line="240" w:lineRule="auto"/>
        <w:ind w:firstLine="284"/>
        <w:jc w:val="both"/>
        <w:rPr>
          <w:rFonts w:ascii="Times New Roman" w:eastAsia="Calibri" w:hAnsi="Times New Roman" w:cs="Times New Roman"/>
          <w:sz w:val="12"/>
          <w:szCs w:val="12"/>
        </w:rPr>
      </w:pPr>
      <w:r w:rsidRPr="009C0919">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Антоновка. Финансирование мероприятий программы осуществляется за счет средств бюджета сельского поселения Антоновка. Планируемый общий объем финансирования Программы  составит в 2019 г. –217 660,75 рублей (прогноз)»</w:t>
      </w:r>
    </w:p>
    <w:p w:rsidR="009C0919" w:rsidRPr="009C0919" w:rsidRDefault="009C0919" w:rsidP="009C0919">
      <w:pPr>
        <w:numPr>
          <w:ilvl w:val="1"/>
          <w:numId w:val="23"/>
        </w:numPr>
        <w:tabs>
          <w:tab w:val="left" w:pos="284"/>
        </w:tabs>
        <w:spacing w:after="0" w:line="240" w:lineRule="auto"/>
        <w:ind w:left="0" w:firstLine="284"/>
        <w:jc w:val="both"/>
        <w:rPr>
          <w:rFonts w:ascii="Times New Roman" w:eastAsia="Calibri" w:hAnsi="Times New Roman" w:cs="Times New Roman"/>
          <w:sz w:val="12"/>
          <w:szCs w:val="12"/>
        </w:rPr>
      </w:pPr>
      <w:r w:rsidRPr="009C0919">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4030"/>
        <w:gridCol w:w="1731"/>
        <w:gridCol w:w="1104"/>
      </w:tblGrid>
      <w:tr w:rsidR="009C0919" w:rsidRPr="009C0919" w:rsidTr="009C0919">
        <w:trPr>
          <w:trHeight w:val="20"/>
        </w:trPr>
        <w:tc>
          <w:tcPr>
            <w:tcW w:w="648" w:type="dxa"/>
            <w:vMerge w:val="restart"/>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 xml:space="preserve">№ </w:t>
            </w:r>
            <w:proofErr w:type="gramStart"/>
            <w:r w:rsidRPr="009C0919">
              <w:rPr>
                <w:rFonts w:ascii="Times New Roman" w:eastAsia="Calibri" w:hAnsi="Times New Roman" w:cs="Times New Roman"/>
                <w:sz w:val="12"/>
                <w:szCs w:val="12"/>
              </w:rPr>
              <w:t>п</w:t>
            </w:r>
            <w:proofErr w:type="gramEnd"/>
            <w:r w:rsidRPr="009C0919">
              <w:rPr>
                <w:rFonts w:ascii="Times New Roman" w:eastAsia="Calibri" w:hAnsi="Times New Roman" w:cs="Times New Roman"/>
                <w:sz w:val="12"/>
                <w:szCs w:val="12"/>
              </w:rPr>
              <w:t>/п</w:t>
            </w:r>
          </w:p>
          <w:p w:rsidR="009C0919" w:rsidRPr="009C0919" w:rsidRDefault="009C0919" w:rsidP="009C0919">
            <w:pPr>
              <w:tabs>
                <w:tab w:val="left" w:pos="284"/>
              </w:tabs>
              <w:rPr>
                <w:rFonts w:ascii="Times New Roman" w:eastAsia="Calibri" w:hAnsi="Times New Roman" w:cs="Times New Roman"/>
                <w:sz w:val="12"/>
                <w:szCs w:val="12"/>
              </w:rPr>
            </w:pPr>
          </w:p>
        </w:tc>
        <w:tc>
          <w:tcPr>
            <w:tcW w:w="4030" w:type="dxa"/>
            <w:vMerge w:val="restart"/>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Наименование мероприятия</w:t>
            </w:r>
          </w:p>
        </w:tc>
        <w:tc>
          <w:tcPr>
            <w:tcW w:w="1731"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Объем финансирования, руб.</w:t>
            </w:r>
          </w:p>
        </w:tc>
        <w:tc>
          <w:tcPr>
            <w:tcW w:w="1104" w:type="dxa"/>
            <w:vMerge w:val="restart"/>
            <w:hideMark/>
          </w:tcPr>
          <w:p w:rsidR="009C0919" w:rsidRPr="009C0919" w:rsidRDefault="009C0919" w:rsidP="009C091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9C0919">
              <w:rPr>
                <w:rFonts w:ascii="Times New Roman" w:eastAsia="Calibri" w:hAnsi="Times New Roman" w:cs="Times New Roman"/>
                <w:sz w:val="12"/>
                <w:szCs w:val="12"/>
              </w:rPr>
              <w:t>ния</w:t>
            </w:r>
          </w:p>
        </w:tc>
      </w:tr>
      <w:tr w:rsidR="009C0919" w:rsidRPr="009C0919" w:rsidTr="009C0919">
        <w:trPr>
          <w:trHeight w:val="20"/>
        </w:trPr>
        <w:tc>
          <w:tcPr>
            <w:tcW w:w="648" w:type="dxa"/>
            <w:vMerge/>
            <w:hideMark/>
          </w:tcPr>
          <w:p w:rsidR="009C0919" w:rsidRPr="009C0919" w:rsidRDefault="009C0919" w:rsidP="009C0919">
            <w:pPr>
              <w:tabs>
                <w:tab w:val="left" w:pos="284"/>
              </w:tabs>
              <w:rPr>
                <w:rFonts w:ascii="Times New Roman" w:eastAsia="Calibri" w:hAnsi="Times New Roman" w:cs="Times New Roman"/>
                <w:sz w:val="12"/>
                <w:szCs w:val="12"/>
              </w:rPr>
            </w:pPr>
          </w:p>
        </w:tc>
        <w:tc>
          <w:tcPr>
            <w:tcW w:w="4030" w:type="dxa"/>
            <w:vMerge/>
            <w:hideMark/>
          </w:tcPr>
          <w:p w:rsidR="009C0919" w:rsidRPr="009C0919" w:rsidRDefault="009C0919" w:rsidP="009C0919">
            <w:pPr>
              <w:tabs>
                <w:tab w:val="left" w:pos="284"/>
              </w:tabs>
              <w:rPr>
                <w:rFonts w:ascii="Times New Roman" w:eastAsia="Calibri" w:hAnsi="Times New Roman" w:cs="Times New Roman"/>
                <w:sz w:val="12"/>
                <w:szCs w:val="12"/>
              </w:rPr>
            </w:pPr>
          </w:p>
        </w:tc>
        <w:tc>
          <w:tcPr>
            <w:tcW w:w="1731"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2019г.</w:t>
            </w:r>
          </w:p>
        </w:tc>
        <w:tc>
          <w:tcPr>
            <w:tcW w:w="1104" w:type="dxa"/>
            <w:vMerge/>
            <w:hideMark/>
          </w:tcPr>
          <w:p w:rsidR="009C0919" w:rsidRPr="009C0919" w:rsidRDefault="009C0919" w:rsidP="009C0919">
            <w:pPr>
              <w:tabs>
                <w:tab w:val="left" w:pos="284"/>
              </w:tabs>
              <w:rPr>
                <w:rFonts w:ascii="Times New Roman" w:eastAsia="Calibri" w:hAnsi="Times New Roman" w:cs="Times New Roman"/>
                <w:sz w:val="12"/>
                <w:szCs w:val="12"/>
              </w:rPr>
            </w:pPr>
          </w:p>
        </w:tc>
      </w:tr>
      <w:tr w:rsidR="009C0919" w:rsidRPr="009C0919" w:rsidTr="009C0919">
        <w:trPr>
          <w:trHeight w:val="20"/>
        </w:trPr>
        <w:tc>
          <w:tcPr>
            <w:tcW w:w="648"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1</w:t>
            </w:r>
          </w:p>
        </w:tc>
        <w:tc>
          <w:tcPr>
            <w:tcW w:w="4030"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Текущий ремонт улично-дорожной сети</w:t>
            </w:r>
          </w:p>
        </w:tc>
        <w:tc>
          <w:tcPr>
            <w:tcW w:w="1731" w:type="dxa"/>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110 461,2</w:t>
            </w:r>
          </w:p>
        </w:tc>
        <w:tc>
          <w:tcPr>
            <w:tcW w:w="1104"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2019г</w:t>
            </w:r>
          </w:p>
        </w:tc>
      </w:tr>
      <w:tr w:rsidR="009C0919" w:rsidRPr="009C0919" w:rsidTr="009C0919">
        <w:trPr>
          <w:trHeight w:val="20"/>
        </w:trPr>
        <w:tc>
          <w:tcPr>
            <w:tcW w:w="648"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w:t>
            </w:r>
          </w:p>
        </w:tc>
        <w:tc>
          <w:tcPr>
            <w:tcW w:w="4030"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Зимнее содержание улично-дорожной сети</w:t>
            </w:r>
          </w:p>
        </w:tc>
        <w:tc>
          <w:tcPr>
            <w:tcW w:w="1731" w:type="dxa"/>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101 177,90</w:t>
            </w:r>
          </w:p>
        </w:tc>
        <w:tc>
          <w:tcPr>
            <w:tcW w:w="1104"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2019г</w:t>
            </w:r>
          </w:p>
        </w:tc>
      </w:tr>
      <w:tr w:rsidR="009C0919" w:rsidRPr="009C0919" w:rsidTr="009C0919">
        <w:trPr>
          <w:trHeight w:val="20"/>
        </w:trPr>
        <w:tc>
          <w:tcPr>
            <w:tcW w:w="648"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3</w:t>
            </w:r>
          </w:p>
        </w:tc>
        <w:tc>
          <w:tcPr>
            <w:tcW w:w="4030"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Летнее содержание улично-дорожной сети</w:t>
            </w:r>
          </w:p>
        </w:tc>
        <w:tc>
          <w:tcPr>
            <w:tcW w:w="1731" w:type="dxa"/>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6 021,65</w:t>
            </w:r>
          </w:p>
        </w:tc>
        <w:tc>
          <w:tcPr>
            <w:tcW w:w="1104"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2019г</w:t>
            </w:r>
          </w:p>
        </w:tc>
      </w:tr>
      <w:tr w:rsidR="009C0919" w:rsidRPr="009C0919" w:rsidTr="009C0919">
        <w:trPr>
          <w:trHeight w:val="20"/>
        </w:trPr>
        <w:tc>
          <w:tcPr>
            <w:tcW w:w="648"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4</w:t>
            </w:r>
          </w:p>
        </w:tc>
        <w:tc>
          <w:tcPr>
            <w:tcW w:w="4030"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Работы по озеленению</w:t>
            </w:r>
          </w:p>
        </w:tc>
        <w:tc>
          <w:tcPr>
            <w:tcW w:w="1731" w:type="dxa"/>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0</w:t>
            </w:r>
          </w:p>
        </w:tc>
        <w:tc>
          <w:tcPr>
            <w:tcW w:w="1104"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2019г</w:t>
            </w:r>
          </w:p>
        </w:tc>
      </w:tr>
      <w:tr w:rsidR="009C0919" w:rsidRPr="009C0919" w:rsidTr="009C0919">
        <w:trPr>
          <w:trHeight w:val="20"/>
        </w:trPr>
        <w:tc>
          <w:tcPr>
            <w:tcW w:w="648"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5</w:t>
            </w:r>
          </w:p>
        </w:tc>
        <w:tc>
          <w:tcPr>
            <w:tcW w:w="4030"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1731" w:type="dxa"/>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0</w:t>
            </w:r>
          </w:p>
        </w:tc>
        <w:tc>
          <w:tcPr>
            <w:tcW w:w="1104" w:type="dxa"/>
          </w:tcPr>
          <w:p w:rsidR="009C0919" w:rsidRPr="009C0919" w:rsidRDefault="009C0919" w:rsidP="009C0919">
            <w:pPr>
              <w:tabs>
                <w:tab w:val="left" w:pos="284"/>
              </w:tabs>
              <w:rPr>
                <w:rFonts w:ascii="Times New Roman" w:eastAsia="Calibri" w:hAnsi="Times New Roman" w:cs="Times New Roman"/>
                <w:sz w:val="12"/>
                <w:szCs w:val="12"/>
              </w:rPr>
            </w:pPr>
          </w:p>
        </w:tc>
      </w:tr>
      <w:tr w:rsidR="009C0919" w:rsidRPr="009C0919" w:rsidTr="009C0919">
        <w:trPr>
          <w:trHeight w:val="20"/>
        </w:trPr>
        <w:tc>
          <w:tcPr>
            <w:tcW w:w="648"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5.1</w:t>
            </w:r>
          </w:p>
        </w:tc>
        <w:tc>
          <w:tcPr>
            <w:tcW w:w="4030"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Установка дорожных знаков</w:t>
            </w:r>
          </w:p>
        </w:tc>
        <w:tc>
          <w:tcPr>
            <w:tcW w:w="1731" w:type="dxa"/>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0</w:t>
            </w:r>
          </w:p>
        </w:tc>
        <w:tc>
          <w:tcPr>
            <w:tcW w:w="1104" w:type="dxa"/>
            <w:hideMark/>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2019г</w:t>
            </w:r>
          </w:p>
        </w:tc>
      </w:tr>
      <w:tr w:rsidR="009C0919" w:rsidRPr="009C0919" w:rsidTr="009C0919">
        <w:trPr>
          <w:trHeight w:val="20"/>
        </w:trPr>
        <w:tc>
          <w:tcPr>
            <w:tcW w:w="4678" w:type="dxa"/>
            <w:gridSpan w:val="2"/>
            <w:hideMark/>
          </w:tcPr>
          <w:p w:rsidR="009C0919" w:rsidRPr="009C0919" w:rsidRDefault="009C0919" w:rsidP="009C0919">
            <w:pPr>
              <w:tabs>
                <w:tab w:val="left" w:pos="284"/>
              </w:tabs>
              <w:rPr>
                <w:rFonts w:ascii="Times New Roman" w:eastAsia="Calibri" w:hAnsi="Times New Roman" w:cs="Times New Roman"/>
                <w:b/>
                <w:bCs/>
                <w:sz w:val="12"/>
                <w:szCs w:val="12"/>
              </w:rPr>
            </w:pPr>
            <w:r w:rsidRPr="009C0919">
              <w:rPr>
                <w:rFonts w:ascii="Times New Roman" w:eastAsia="Calibri" w:hAnsi="Times New Roman" w:cs="Times New Roman"/>
                <w:b/>
                <w:bCs/>
                <w:sz w:val="12"/>
                <w:szCs w:val="12"/>
              </w:rPr>
              <w:t>Итого по Программе:</w:t>
            </w:r>
          </w:p>
        </w:tc>
        <w:tc>
          <w:tcPr>
            <w:tcW w:w="1731" w:type="dxa"/>
          </w:tcPr>
          <w:p w:rsidR="009C0919" w:rsidRPr="009C0919" w:rsidRDefault="009C0919" w:rsidP="009C0919">
            <w:pPr>
              <w:tabs>
                <w:tab w:val="left" w:pos="284"/>
              </w:tabs>
              <w:rPr>
                <w:rFonts w:ascii="Times New Roman" w:eastAsia="Calibri" w:hAnsi="Times New Roman" w:cs="Times New Roman"/>
                <w:sz w:val="12"/>
                <w:szCs w:val="12"/>
              </w:rPr>
            </w:pPr>
            <w:r w:rsidRPr="009C0919">
              <w:rPr>
                <w:rFonts w:ascii="Times New Roman" w:eastAsia="Calibri" w:hAnsi="Times New Roman" w:cs="Times New Roman"/>
                <w:sz w:val="12"/>
                <w:szCs w:val="12"/>
              </w:rPr>
              <w:t>217 660,75</w:t>
            </w:r>
          </w:p>
        </w:tc>
        <w:tc>
          <w:tcPr>
            <w:tcW w:w="1104" w:type="dxa"/>
            <w:hideMark/>
          </w:tcPr>
          <w:p w:rsidR="009C0919" w:rsidRPr="009C0919" w:rsidRDefault="009C0919" w:rsidP="009C0919">
            <w:pPr>
              <w:tabs>
                <w:tab w:val="left" w:pos="284"/>
              </w:tabs>
              <w:rPr>
                <w:rFonts w:ascii="Times New Roman" w:eastAsia="Calibri" w:hAnsi="Times New Roman" w:cs="Times New Roman"/>
                <w:sz w:val="12"/>
                <w:szCs w:val="12"/>
              </w:rPr>
            </w:pPr>
          </w:p>
        </w:tc>
      </w:tr>
    </w:tbl>
    <w:p w:rsidR="009C0919" w:rsidRPr="009C0919" w:rsidRDefault="009C0919" w:rsidP="009C0919">
      <w:pPr>
        <w:tabs>
          <w:tab w:val="left" w:pos="284"/>
        </w:tabs>
        <w:spacing w:after="0" w:line="240" w:lineRule="auto"/>
        <w:rPr>
          <w:rFonts w:ascii="Times New Roman" w:eastAsia="Calibri" w:hAnsi="Times New Roman" w:cs="Times New Roman"/>
          <w:sz w:val="12"/>
          <w:szCs w:val="12"/>
        </w:rPr>
      </w:pPr>
    </w:p>
    <w:p w:rsidR="009C0919" w:rsidRPr="009C0919" w:rsidRDefault="009C0919" w:rsidP="009C0919">
      <w:pPr>
        <w:numPr>
          <w:ilvl w:val="1"/>
          <w:numId w:val="23"/>
        </w:numPr>
        <w:tabs>
          <w:tab w:val="left" w:pos="284"/>
        </w:tabs>
        <w:spacing w:after="0" w:line="240" w:lineRule="auto"/>
        <w:ind w:left="0" w:firstLine="284"/>
        <w:jc w:val="both"/>
        <w:rPr>
          <w:rFonts w:ascii="Times New Roman" w:eastAsia="Calibri" w:hAnsi="Times New Roman" w:cs="Times New Roman"/>
          <w:sz w:val="12"/>
          <w:szCs w:val="12"/>
        </w:rPr>
      </w:pPr>
      <w:r w:rsidRPr="009C0919">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Антоновка. Финансирование мероприятий программы осуществляется за счет средств бюджета сельского поселения Антоновка. Планируемый общий объем финансирования Программы  составит в 2019 г.  – 217 660,75 рублей (прогноз)»</w:t>
      </w:r>
    </w:p>
    <w:p w:rsidR="009C0919" w:rsidRPr="009C0919" w:rsidRDefault="009C0919" w:rsidP="009C0919">
      <w:pPr>
        <w:tabs>
          <w:tab w:val="left" w:pos="284"/>
        </w:tabs>
        <w:spacing w:after="0" w:line="240" w:lineRule="auto"/>
        <w:ind w:firstLine="284"/>
        <w:jc w:val="both"/>
        <w:rPr>
          <w:rFonts w:ascii="Times New Roman" w:eastAsia="Calibri" w:hAnsi="Times New Roman" w:cs="Times New Roman"/>
          <w:sz w:val="12"/>
          <w:szCs w:val="12"/>
        </w:rPr>
      </w:pPr>
      <w:r w:rsidRPr="009C0919">
        <w:rPr>
          <w:rFonts w:ascii="Times New Roman" w:eastAsia="Calibri" w:hAnsi="Times New Roman" w:cs="Times New Roman"/>
          <w:sz w:val="12"/>
          <w:szCs w:val="12"/>
        </w:rPr>
        <w:t>2. Опубликовать настоящее Постановление в газете «Сергиевский вестник».</w:t>
      </w:r>
    </w:p>
    <w:p w:rsidR="009C0919" w:rsidRPr="009C0919" w:rsidRDefault="009C0919" w:rsidP="009C0919">
      <w:pPr>
        <w:tabs>
          <w:tab w:val="left" w:pos="284"/>
        </w:tabs>
        <w:spacing w:after="0" w:line="240" w:lineRule="auto"/>
        <w:ind w:firstLine="284"/>
        <w:jc w:val="both"/>
        <w:rPr>
          <w:rFonts w:ascii="Times New Roman" w:eastAsia="Calibri" w:hAnsi="Times New Roman" w:cs="Times New Roman"/>
          <w:sz w:val="12"/>
          <w:szCs w:val="12"/>
        </w:rPr>
      </w:pPr>
      <w:r w:rsidRPr="009C0919">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9C0919" w:rsidRPr="009C0919" w:rsidRDefault="009C0919" w:rsidP="009C0919">
      <w:pPr>
        <w:tabs>
          <w:tab w:val="left" w:pos="300"/>
        </w:tabs>
        <w:spacing w:after="0" w:line="240" w:lineRule="auto"/>
        <w:ind w:firstLine="284"/>
        <w:jc w:val="both"/>
        <w:rPr>
          <w:rFonts w:ascii="Times New Roman" w:eastAsia="Calibri" w:hAnsi="Times New Roman" w:cs="Times New Roman"/>
          <w:sz w:val="12"/>
          <w:szCs w:val="12"/>
        </w:rPr>
      </w:pPr>
      <w:r w:rsidRPr="009C0919">
        <w:rPr>
          <w:rFonts w:ascii="Times New Roman" w:eastAsia="Calibri" w:hAnsi="Times New Roman" w:cs="Times New Roman"/>
          <w:sz w:val="12"/>
          <w:szCs w:val="12"/>
        </w:rPr>
        <w:t xml:space="preserve">4. </w:t>
      </w:r>
      <w:proofErr w:type="gramStart"/>
      <w:r w:rsidRPr="009C0919">
        <w:rPr>
          <w:rFonts w:ascii="Times New Roman" w:eastAsia="Calibri" w:hAnsi="Times New Roman" w:cs="Times New Roman"/>
          <w:sz w:val="12"/>
          <w:szCs w:val="12"/>
        </w:rPr>
        <w:t>Контроль за</w:t>
      </w:r>
      <w:proofErr w:type="gramEnd"/>
      <w:r w:rsidRPr="009C0919">
        <w:rPr>
          <w:rFonts w:ascii="Times New Roman" w:eastAsia="Calibri" w:hAnsi="Times New Roman" w:cs="Times New Roman"/>
          <w:sz w:val="12"/>
          <w:szCs w:val="12"/>
        </w:rPr>
        <w:t xml:space="preserve"> выполнением настоящего Постановления оставляю за собой</w:t>
      </w:r>
    </w:p>
    <w:p w:rsidR="009C0919" w:rsidRPr="009C0919" w:rsidRDefault="009C0919" w:rsidP="009C0919">
      <w:pPr>
        <w:tabs>
          <w:tab w:val="left" w:pos="300"/>
        </w:tabs>
        <w:spacing w:after="0" w:line="240" w:lineRule="auto"/>
        <w:jc w:val="right"/>
        <w:rPr>
          <w:rFonts w:ascii="Times New Roman" w:eastAsia="Calibri" w:hAnsi="Times New Roman" w:cs="Times New Roman"/>
          <w:sz w:val="12"/>
          <w:szCs w:val="12"/>
        </w:rPr>
      </w:pPr>
      <w:r w:rsidRPr="009C0919">
        <w:rPr>
          <w:rFonts w:ascii="Times New Roman" w:eastAsia="Calibri" w:hAnsi="Times New Roman" w:cs="Times New Roman"/>
          <w:sz w:val="12"/>
          <w:szCs w:val="12"/>
        </w:rPr>
        <w:t>Глава сельского поселения Антоновка</w:t>
      </w:r>
    </w:p>
    <w:p w:rsidR="009C0919" w:rsidRDefault="009C0919" w:rsidP="009C0919">
      <w:pPr>
        <w:tabs>
          <w:tab w:val="left" w:pos="300"/>
        </w:tabs>
        <w:spacing w:after="0" w:line="240" w:lineRule="auto"/>
        <w:jc w:val="right"/>
        <w:rPr>
          <w:rFonts w:ascii="Times New Roman" w:eastAsia="Calibri" w:hAnsi="Times New Roman" w:cs="Times New Roman"/>
          <w:sz w:val="12"/>
          <w:szCs w:val="12"/>
        </w:rPr>
      </w:pPr>
      <w:r w:rsidRPr="009C0919">
        <w:rPr>
          <w:rFonts w:ascii="Times New Roman" w:eastAsia="Calibri" w:hAnsi="Times New Roman" w:cs="Times New Roman"/>
          <w:sz w:val="12"/>
          <w:szCs w:val="12"/>
        </w:rPr>
        <w:t>муниципального района Сергиевский</w:t>
      </w:r>
    </w:p>
    <w:p w:rsidR="009C0919" w:rsidRPr="009C0919" w:rsidRDefault="009C0919" w:rsidP="009C0919">
      <w:pPr>
        <w:tabs>
          <w:tab w:val="left" w:pos="300"/>
        </w:tabs>
        <w:spacing w:after="0" w:line="240" w:lineRule="auto"/>
        <w:jc w:val="right"/>
        <w:rPr>
          <w:rFonts w:ascii="Times New Roman" w:eastAsia="Calibri" w:hAnsi="Times New Roman" w:cs="Times New Roman"/>
          <w:sz w:val="12"/>
          <w:szCs w:val="12"/>
        </w:rPr>
      </w:pPr>
      <w:r w:rsidRPr="009C0919">
        <w:rPr>
          <w:rFonts w:ascii="Times New Roman" w:eastAsia="Calibri" w:hAnsi="Times New Roman" w:cs="Times New Roman"/>
          <w:sz w:val="12"/>
          <w:szCs w:val="12"/>
        </w:rPr>
        <w:t>Долгаев К.Е.</w:t>
      </w:r>
    </w:p>
    <w:p w:rsidR="009C0919" w:rsidRDefault="009C0919" w:rsidP="009C0919">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C0919" w:rsidRDefault="009C0919" w:rsidP="009C0919">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005B02AC" w:rsidRPr="005B02AC">
        <w:rPr>
          <w:rFonts w:ascii="Times New Roman" w:eastAsia="Calibri" w:hAnsi="Times New Roman" w:cs="Times New Roman"/>
          <w:b/>
          <w:sz w:val="12"/>
          <w:szCs w:val="12"/>
        </w:rPr>
        <w:t>ВЕРХНЯЯ ОРЛЯНКА</w:t>
      </w:r>
    </w:p>
    <w:p w:rsidR="009C0919" w:rsidRPr="00F85FA7" w:rsidRDefault="009C0919" w:rsidP="009C09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C0919" w:rsidRPr="00F85FA7" w:rsidRDefault="009C0919" w:rsidP="009C0919">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C0919" w:rsidRPr="00F85FA7" w:rsidRDefault="009C0919" w:rsidP="009C0919">
      <w:pPr>
        <w:tabs>
          <w:tab w:val="left" w:pos="284"/>
        </w:tabs>
        <w:spacing w:after="0" w:line="240" w:lineRule="auto"/>
        <w:jc w:val="center"/>
        <w:rPr>
          <w:rFonts w:ascii="Times New Roman" w:eastAsia="Calibri" w:hAnsi="Times New Roman" w:cs="Times New Roman"/>
          <w:sz w:val="12"/>
          <w:szCs w:val="12"/>
        </w:rPr>
      </w:pPr>
    </w:p>
    <w:p w:rsidR="009C0919" w:rsidRPr="00F85FA7" w:rsidRDefault="009C0919" w:rsidP="009C0919">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C0919" w:rsidRPr="00F85FA7" w:rsidRDefault="005B02AC" w:rsidP="009C09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9C0919">
        <w:rPr>
          <w:rFonts w:ascii="Times New Roman" w:eastAsia="Calibri" w:hAnsi="Times New Roman" w:cs="Times New Roman"/>
          <w:sz w:val="12"/>
          <w:szCs w:val="12"/>
        </w:rPr>
        <w:t xml:space="preserve"> апреля  2019г.          </w:t>
      </w:r>
      <w:r w:rsidR="009C0919" w:rsidRPr="00F85FA7">
        <w:rPr>
          <w:rFonts w:ascii="Times New Roman" w:eastAsia="Calibri" w:hAnsi="Times New Roman" w:cs="Times New Roman"/>
          <w:sz w:val="12"/>
          <w:szCs w:val="12"/>
        </w:rPr>
        <w:t xml:space="preserve">                                                                                                                                               </w:t>
      </w:r>
      <w:r w:rsidR="009C0919">
        <w:rPr>
          <w:rFonts w:ascii="Times New Roman" w:eastAsia="Calibri" w:hAnsi="Times New Roman" w:cs="Times New Roman"/>
          <w:sz w:val="12"/>
          <w:szCs w:val="12"/>
        </w:rPr>
        <w:t xml:space="preserve">                               </w:t>
      </w:r>
      <w:r w:rsidR="009C0919" w:rsidRPr="00F85FA7">
        <w:rPr>
          <w:rFonts w:ascii="Times New Roman" w:eastAsia="Calibri" w:hAnsi="Times New Roman" w:cs="Times New Roman"/>
          <w:sz w:val="12"/>
          <w:szCs w:val="12"/>
        </w:rPr>
        <w:t xml:space="preserve">            </w:t>
      </w:r>
      <w:r w:rsidR="009C0919">
        <w:rPr>
          <w:rFonts w:ascii="Times New Roman" w:eastAsia="Calibri" w:hAnsi="Times New Roman" w:cs="Times New Roman"/>
          <w:sz w:val="12"/>
          <w:szCs w:val="12"/>
        </w:rPr>
        <w:t xml:space="preserve">    </w:t>
      </w:r>
      <w:r w:rsidR="009C0919"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5B02AC" w:rsidRDefault="005B02AC" w:rsidP="005B02AC">
      <w:pPr>
        <w:tabs>
          <w:tab w:val="left" w:pos="284"/>
        </w:tabs>
        <w:spacing w:after="0" w:line="240" w:lineRule="auto"/>
        <w:jc w:val="center"/>
        <w:rPr>
          <w:rFonts w:ascii="Times New Roman" w:eastAsia="Calibri" w:hAnsi="Times New Roman" w:cs="Times New Roman"/>
          <w:b/>
          <w:sz w:val="12"/>
          <w:szCs w:val="12"/>
        </w:rPr>
      </w:pPr>
      <w:r w:rsidRPr="005B02A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w:t>
      </w:r>
    </w:p>
    <w:p w:rsidR="005B02AC" w:rsidRDefault="005B02AC" w:rsidP="005B02AC">
      <w:pPr>
        <w:tabs>
          <w:tab w:val="left" w:pos="284"/>
        </w:tabs>
        <w:spacing w:after="0" w:line="240" w:lineRule="auto"/>
        <w:jc w:val="center"/>
        <w:rPr>
          <w:rFonts w:ascii="Times New Roman" w:eastAsia="Calibri" w:hAnsi="Times New Roman" w:cs="Times New Roman"/>
          <w:b/>
          <w:sz w:val="12"/>
          <w:szCs w:val="12"/>
        </w:rPr>
      </w:pPr>
      <w:r w:rsidRPr="005B02AC">
        <w:rPr>
          <w:rFonts w:ascii="Times New Roman" w:eastAsia="Calibri" w:hAnsi="Times New Roman" w:cs="Times New Roman"/>
          <w:b/>
          <w:sz w:val="12"/>
          <w:szCs w:val="12"/>
        </w:rPr>
        <w:t xml:space="preserve">муниципального района Сергиевский №59 от 29.12.2018 года «Об утверждении муниципальной программы «Содержание </w:t>
      </w:r>
    </w:p>
    <w:p w:rsidR="009C0919" w:rsidRDefault="005B02AC" w:rsidP="005B02AC">
      <w:pPr>
        <w:tabs>
          <w:tab w:val="left" w:pos="284"/>
        </w:tabs>
        <w:spacing w:after="0" w:line="240" w:lineRule="auto"/>
        <w:jc w:val="center"/>
        <w:rPr>
          <w:rFonts w:ascii="Times New Roman" w:eastAsia="Calibri" w:hAnsi="Times New Roman" w:cs="Times New Roman"/>
          <w:b/>
          <w:sz w:val="12"/>
          <w:szCs w:val="12"/>
        </w:rPr>
      </w:pPr>
      <w:r w:rsidRPr="005B02AC">
        <w:rPr>
          <w:rFonts w:ascii="Times New Roman" w:eastAsia="Calibri" w:hAnsi="Times New Roman" w:cs="Times New Roman"/>
          <w:b/>
          <w:sz w:val="12"/>
          <w:szCs w:val="12"/>
        </w:rPr>
        <w:t>улично-дорожной сети сельского поселения Верхняя Орлянка  муниципального района Сергиевский»  на 2019г»</w:t>
      </w:r>
    </w:p>
    <w:p w:rsidR="005B02AC" w:rsidRPr="00F85FA7" w:rsidRDefault="005B02AC" w:rsidP="009C0919">
      <w:pPr>
        <w:tabs>
          <w:tab w:val="left" w:pos="284"/>
        </w:tabs>
        <w:spacing w:after="0" w:line="240" w:lineRule="auto"/>
        <w:rPr>
          <w:rFonts w:ascii="Times New Roman" w:eastAsia="Calibri" w:hAnsi="Times New Roman" w:cs="Times New Roman"/>
          <w:b/>
          <w:sz w:val="12"/>
          <w:szCs w:val="12"/>
        </w:rPr>
      </w:pPr>
    </w:p>
    <w:p w:rsidR="005B02AC" w:rsidRPr="005B02AC" w:rsidRDefault="005B02AC" w:rsidP="005B02AC">
      <w:pPr>
        <w:tabs>
          <w:tab w:val="left" w:pos="300"/>
        </w:tabs>
        <w:spacing w:after="0" w:line="240" w:lineRule="auto"/>
        <w:ind w:firstLine="284"/>
        <w:jc w:val="both"/>
        <w:rPr>
          <w:rFonts w:ascii="Times New Roman" w:eastAsia="Calibri" w:hAnsi="Times New Roman" w:cs="Times New Roman"/>
          <w:sz w:val="12"/>
          <w:szCs w:val="12"/>
        </w:rPr>
      </w:pPr>
      <w:proofErr w:type="gramStart"/>
      <w:r w:rsidRPr="005B02AC">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Верхняя Орлянка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Верхняя Орлянка, Администрация сельского поселения Верхняя Орлянка муниципального района Сергиевский</w:t>
      </w:r>
      <w:proofErr w:type="gramEnd"/>
    </w:p>
    <w:p w:rsidR="005B02AC" w:rsidRPr="005B02AC" w:rsidRDefault="005B02AC" w:rsidP="005B02AC">
      <w:pPr>
        <w:tabs>
          <w:tab w:val="left" w:pos="300"/>
        </w:tabs>
        <w:spacing w:after="0" w:line="240" w:lineRule="auto"/>
        <w:ind w:firstLine="284"/>
        <w:jc w:val="both"/>
        <w:rPr>
          <w:rFonts w:ascii="Times New Roman" w:eastAsia="Calibri" w:hAnsi="Times New Roman" w:cs="Times New Roman"/>
          <w:b/>
          <w:sz w:val="12"/>
          <w:szCs w:val="12"/>
        </w:rPr>
      </w:pPr>
      <w:r w:rsidRPr="005B02AC">
        <w:rPr>
          <w:rFonts w:ascii="Times New Roman" w:eastAsia="Calibri" w:hAnsi="Times New Roman" w:cs="Times New Roman"/>
          <w:b/>
          <w:sz w:val="12"/>
          <w:szCs w:val="12"/>
        </w:rPr>
        <w:t>ПОСТАНОВЛЯЕТ:</w:t>
      </w:r>
    </w:p>
    <w:p w:rsidR="005B02AC" w:rsidRPr="005B02AC" w:rsidRDefault="005B02AC" w:rsidP="005B02AC">
      <w:pPr>
        <w:numPr>
          <w:ilvl w:val="0"/>
          <w:numId w:val="24"/>
        </w:numPr>
        <w:tabs>
          <w:tab w:val="left" w:pos="300"/>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Верхняя Орлянка муниципального района Сергиевский №59 от 29.12.2018 года «Об утверждении муниципальной программы «Содержание улично-дорожной сети сельского поселения Верхняя Орлянка  муниципального района Сергиевский»  на 2019г.</w:t>
      </w:r>
      <w:r w:rsidRPr="005B02AC">
        <w:rPr>
          <w:rFonts w:ascii="Times New Roman" w:eastAsia="Calibri" w:hAnsi="Times New Roman" w:cs="Times New Roman"/>
          <w:sz w:val="12"/>
          <w:szCs w:val="12"/>
        </w:rPr>
        <w:t xml:space="preserve"> (далее – Программа) следующего содержания:</w:t>
      </w:r>
    </w:p>
    <w:p w:rsidR="005B02AC" w:rsidRPr="005B02AC" w:rsidRDefault="005B02AC" w:rsidP="005B02AC">
      <w:pPr>
        <w:numPr>
          <w:ilvl w:val="1"/>
          <w:numId w:val="24"/>
        </w:numPr>
        <w:tabs>
          <w:tab w:val="left" w:pos="284"/>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5B02AC" w:rsidRPr="005B02AC"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 в 2019 г. –516 778,55 рублей (прогноз)»</w:t>
      </w:r>
    </w:p>
    <w:p w:rsidR="005B02AC" w:rsidRPr="005B02AC" w:rsidRDefault="005B02AC" w:rsidP="005B02AC">
      <w:pPr>
        <w:numPr>
          <w:ilvl w:val="1"/>
          <w:numId w:val="24"/>
        </w:numPr>
        <w:tabs>
          <w:tab w:val="left" w:pos="284"/>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5B02AC" w:rsidRPr="005B02AC" w:rsidTr="005B02AC">
        <w:trPr>
          <w:trHeight w:val="20"/>
        </w:trPr>
        <w:tc>
          <w:tcPr>
            <w:tcW w:w="648" w:type="dxa"/>
            <w:vMerge w:val="restart"/>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 xml:space="preserve">№ </w:t>
            </w:r>
            <w:proofErr w:type="gramStart"/>
            <w:r w:rsidRPr="005B02AC">
              <w:rPr>
                <w:rFonts w:ascii="Times New Roman" w:eastAsia="Calibri" w:hAnsi="Times New Roman" w:cs="Times New Roman"/>
                <w:sz w:val="12"/>
                <w:szCs w:val="12"/>
              </w:rPr>
              <w:t>п</w:t>
            </w:r>
            <w:proofErr w:type="gramEnd"/>
            <w:r w:rsidRPr="005B02AC">
              <w:rPr>
                <w:rFonts w:ascii="Times New Roman" w:eastAsia="Calibri" w:hAnsi="Times New Roman" w:cs="Times New Roman"/>
                <w:sz w:val="12"/>
                <w:szCs w:val="12"/>
              </w:rPr>
              <w:t>/п</w:t>
            </w:r>
          </w:p>
          <w:p w:rsidR="005B02AC" w:rsidRPr="005B02AC" w:rsidRDefault="005B02AC" w:rsidP="005B02AC">
            <w:pPr>
              <w:tabs>
                <w:tab w:val="left" w:pos="284"/>
              </w:tabs>
              <w:rPr>
                <w:rFonts w:ascii="Times New Roman" w:eastAsia="Calibri" w:hAnsi="Times New Roman" w:cs="Times New Roman"/>
                <w:sz w:val="12"/>
                <w:szCs w:val="12"/>
              </w:rPr>
            </w:pPr>
          </w:p>
        </w:tc>
        <w:tc>
          <w:tcPr>
            <w:tcW w:w="3602" w:type="dxa"/>
            <w:vMerge w:val="restart"/>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Наименование мероприятия</w:t>
            </w:r>
          </w:p>
        </w:tc>
        <w:tc>
          <w:tcPr>
            <w:tcW w:w="2159"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Объем финансирования, руб.</w:t>
            </w:r>
          </w:p>
        </w:tc>
        <w:tc>
          <w:tcPr>
            <w:tcW w:w="1104" w:type="dxa"/>
            <w:vMerge w:val="restart"/>
            <w:hideMark/>
          </w:tcPr>
          <w:p w:rsidR="005B02AC" w:rsidRPr="005B02AC" w:rsidRDefault="005B02AC" w:rsidP="005B02A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5B02AC">
              <w:rPr>
                <w:rFonts w:ascii="Times New Roman" w:eastAsia="Calibri" w:hAnsi="Times New Roman" w:cs="Times New Roman"/>
                <w:sz w:val="12"/>
                <w:szCs w:val="12"/>
              </w:rPr>
              <w:t>ния</w:t>
            </w:r>
          </w:p>
        </w:tc>
      </w:tr>
      <w:tr w:rsidR="005B02AC" w:rsidRPr="005B02AC" w:rsidTr="005B02AC">
        <w:trPr>
          <w:trHeight w:val="20"/>
        </w:trPr>
        <w:tc>
          <w:tcPr>
            <w:tcW w:w="648" w:type="dxa"/>
            <w:vMerge/>
            <w:hideMark/>
          </w:tcPr>
          <w:p w:rsidR="005B02AC" w:rsidRPr="005B02AC" w:rsidRDefault="005B02AC" w:rsidP="005B02AC">
            <w:pPr>
              <w:tabs>
                <w:tab w:val="left" w:pos="284"/>
              </w:tabs>
              <w:rPr>
                <w:rFonts w:ascii="Times New Roman" w:eastAsia="Calibri" w:hAnsi="Times New Roman" w:cs="Times New Roman"/>
                <w:sz w:val="12"/>
                <w:szCs w:val="12"/>
              </w:rPr>
            </w:pPr>
          </w:p>
        </w:tc>
        <w:tc>
          <w:tcPr>
            <w:tcW w:w="3602" w:type="dxa"/>
            <w:vMerge/>
            <w:hideMark/>
          </w:tcPr>
          <w:p w:rsidR="005B02AC" w:rsidRPr="005B02AC" w:rsidRDefault="005B02AC" w:rsidP="005B02AC">
            <w:pPr>
              <w:tabs>
                <w:tab w:val="left" w:pos="284"/>
              </w:tabs>
              <w:rPr>
                <w:rFonts w:ascii="Times New Roman" w:eastAsia="Calibri" w:hAnsi="Times New Roman" w:cs="Times New Roman"/>
                <w:sz w:val="12"/>
                <w:szCs w:val="12"/>
              </w:rPr>
            </w:pPr>
          </w:p>
        </w:tc>
        <w:tc>
          <w:tcPr>
            <w:tcW w:w="2159"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c>
          <w:tcPr>
            <w:tcW w:w="1104" w:type="dxa"/>
            <w:vMerge/>
            <w:hideMark/>
          </w:tcPr>
          <w:p w:rsidR="005B02AC" w:rsidRPr="005B02AC" w:rsidRDefault="005B02AC" w:rsidP="005B02AC">
            <w:pPr>
              <w:tabs>
                <w:tab w:val="left" w:pos="284"/>
              </w:tabs>
              <w:rPr>
                <w:rFonts w:ascii="Times New Roman" w:eastAsia="Calibri" w:hAnsi="Times New Roman" w:cs="Times New Roman"/>
                <w:sz w:val="12"/>
                <w:szCs w:val="12"/>
              </w:rPr>
            </w:pPr>
          </w:p>
        </w:tc>
      </w:tr>
      <w:tr w:rsidR="005B02AC" w:rsidRPr="005B02AC" w:rsidTr="005B02AC">
        <w:trPr>
          <w:trHeight w:val="20"/>
        </w:trPr>
        <w:tc>
          <w:tcPr>
            <w:tcW w:w="648"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1</w:t>
            </w:r>
          </w:p>
        </w:tc>
        <w:tc>
          <w:tcPr>
            <w:tcW w:w="3602"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Текущий ремонт улично-дорожной сети</w:t>
            </w:r>
          </w:p>
        </w:tc>
        <w:tc>
          <w:tcPr>
            <w:tcW w:w="2159" w:type="dxa"/>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137 520,00</w:t>
            </w:r>
          </w:p>
        </w:tc>
        <w:tc>
          <w:tcPr>
            <w:tcW w:w="1104"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w:t>
            </w:r>
          </w:p>
        </w:tc>
        <w:tc>
          <w:tcPr>
            <w:tcW w:w="3602"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Зимнее содержание улично-дорожной сети</w:t>
            </w:r>
          </w:p>
        </w:tc>
        <w:tc>
          <w:tcPr>
            <w:tcW w:w="2159" w:type="dxa"/>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354 902,77</w:t>
            </w:r>
          </w:p>
        </w:tc>
        <w:tc>
          <w:tcPr>
            <w:tcW w:w="1104"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3</w:t>
            </w:r>
          </w:p>
        </w:tc>
        <w:tc>
          <w:tcPr>
            <w:tcW w:w="3602"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Летнее содержание улично-дорожной сети</w:t>
            </w:r>
          </w:p>
        </w:tc>
        <w:tc>
          <w:tcPr>
            <w:tcW w:w="2159" w:type="dxa"/>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24 355,78</w:t>
            </w:r>
          </w:p>
        </w:tc>
        <w:tc>
          <w:tcPr>
            <w:tcW w:w="1104"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4</w:t>
            </w:r>
          </w:p>
        </w:tc>
        <w:tc>
          <w:tcPr>
            <w:tcW w:w="3602"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Работы по озеленению</w:t>
            </w:r>
          </w:p>
        </w:tc>
        <w:tc>
          <w:tcPr>
            <w:tcW w:w="2159" w:type="dxa"/>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0</w:t>
            </w:r>
          </w:p>
        </w:tc>
        <w:tc>
          <w:tcPr>
            <w:tcW w:w="1104"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5</w:t>
            </w:r>
          </w:p>
        </w:tc>
        <w:tc>
          <w:tcPr>
            <w:tcW w:w="3602"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0</w:t>
            </w:r>
          </w:p>
        </w:tc>
        <w:tc>
          <w:tcPr>
            <w:tcW w:w="1104" w:type="dxa"/>
          </w:tcPr>
          <w:p w:rsidR="005B02AC" w:rsidRPr="005B02AC" w:rsidRDefault="005B02AC" w:rsidP="005B02AC">
            <w:pPr>
              <w:tabs>
                <w:tab w:val="left" w:pos="284"/>
              </w:tabs>
              <w:rPr>
                <w:rFonts w:ascii="Times New Roman" w:eastAsia="Calibri" w:hAnsi="Times New Roman" w:cs="Times New Roman"/>
                <w:sz w:val="12"/>
                <w:szCs w:val="12"/>
              </w:rPr>
            </w:pPr>
          </w:p>
        </w:tc>
      </w:tr>
      <w:tr w:rsidR="005B02AC" w:rsidRPr="005B02AC" w:rsidTr="005B02AC">
        <w:trPr>
          <w:trHeight w:val="20"/>
        </w:trPr>
        <w:tc>
          <w:tcPr>
            <w:tcW w:w="648"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5.1</w:t>
            </w:r>
          </w:p>
        </w:tc>
        <w:tc>
          <w:tcPr>
            <w:tcW w:w="3602"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Установка дорожных знаков</w:t>
            </w:r>
          </w:p>
        </w:tc>
        <w:tc>
          <w:tcPr>
            <w:tcW w:w="2159" w:type="dxa"/>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0</w:t>
            </w:r>
          </w:p>
        </w:tc>
        <w:tc>
          <w:tcPr>
            <w:tcW w:w="1104" w:type="dxa"/>
            <w:hideMark/>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4250" w:type="dxa"/>
            <w:gridSpan w:val="2"/>
            <w:hideMark/>
          </w:tcPr>
          <w:p w:rsidR="005B02AC" w:rsidRPr="005B02AC" w:rsidRDefault="005B02AC" w:rsidP="005B02AC">
            <w:pPr>
              <w:tabs>
                <w:tab w:val="left" w:pos="284"/>
              </w:tabs>
              <w:rPr>
                <w:rFonts w:ascii="Times New Roman" w:eastAsia="Calibri" w:hAnsi="Times New Roman" w:cs="Times New Roman"/>
                <w:b/>
                <w:bCs/>
                <w:sz w:val="12"/>
                <w:szCs w:val="12"/>
              </w:rPr>
            </w:pPr>
            <w:r w:rsidRPr="005B02AC">
              <w:rPr>
                <w:rFonts w:ascii="Times New Roman" w:eastAsia="Calibri" w:hAnsi="Times New Roman" w:cs="Times New Roman"/>
                <w:b/>
                <w:bCs/>
                <w:sz w:val="12"/>
                <w:szCs w:val="12"/>
              </w:rPr>
              <w:t>Итого по Программе:</w:t>
            </w:r>
          </w:p>
        </w:tc>
        <w:tc>
          <w:tcPr>
            <w:tcW w:w="2159" w:type="dxa"/>
          </w:tcPr>
          <w:p w:rsidR="005B02AC" w:rsidRPr="005B02AC" w:rsidRDefault="005B02AC" w:rsidP="005B02AC">
            <w:pPr>
              <w:tabs>
                <w:tab w:val="left" w:pos="284"/>
              </w:tabs>
              <w:rPr>
                <w:rFonts w:ascii="Times New Roman" w:eastAsia="Calibri" w:hAnsi="Times New Roman" w:cs="Times New Roman"/>
                <w:sz w:val="12"/>
                <w:szCs w:val="12"/>
              </w:rPr>
            </w:pPr>
            <w:r w:rsidRPr="005B02AC">
              <w:rPr>
                <w:rFonts w:ascii="Times New Roman" w:eastAsia="Calibri" w:hAnsi="Times New Roman" w:cs="Times New Roman"/>
                <w:sz w:val="12"/>
                <w:szCs w:val="12"/>
              </w:rPr>
              <w:t>516 778,55</w:t>
            </w:r>
          </w:p>
        </w:tc>
        <w:tc>
          <w:tcPr>
            <w:tcW w:w="1104" w:type="dxa"/>
            <w:hideMark/>
          </w:tcPr>
          <w:p w:rsidR="005B02AC" w:rsidRPr="005B02AC" w:rsidRDefault="005B02AC" w:rsidP="005B02AC">
            <w:pPr>
              <w:tabs>
                <w:tab w:val="left" w:pos="284"/>
              </w:tabs>
              <w:rPr>
                <w:rFonts w:ascii="Times New Roman" w:eastAsia="Calibri" w:hAnsi="Times New Roman" w:cs="Times New Roman"/>
                <w:sz w:val="12"/>
                <w:szCs w:val="12"/>
              </w:rPr>
            </w:pPr>
          </w:p>
        </w:tc>
      </w:tr>
    </w:tbl>
    <w:p w:rsidR="005B02AC" w:rsidRPr="005B02AC" w:rsidRDefault="005B02AC" w:rsidP="005B02AC">
      <w:pPr>
        <w:tabs>
          <w:tab w:val="left" w:pos="284"/>
        </w:tabs>
        <w:spacing w:after="0" w:line="240" w:lineRule="auto"/>
        <w:rPr>
          <w:rFonts w:ascii="Times New Roman" w:eastAsia="Calibri" w:hAnsi="Times New Roman" w:cs="Times New Roman"/>
          <w:sz w:val="12"/>
          <w:szCs w:val="12"/>
        </w:rPr>
      </w:pPr>
    </w:p>
    <w:p w:rsidR="005B02AC" w:rsidRPr="005B02AC" w:rsidRDefault="005B02AC" w:rsidP="005B02AC">
      <w:pPr>
        <w:numPr>
          <w:ilvl w:val="1"/>
          <w:numId w:val="24"/>
        </w:numPr>
        <w:tabs>
          <w:tab w:val="left" w:pos="284"/>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lastRenderedPageBreak/>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Верхняя Орлянка. Финансирование мероприятий программы осуществляется за счет средств бюджета сельского поселения Верхняя Орлянка. Планируемый общий объем финансирования Программы  составит в 2019 г.  – 516 778,55 рублей (прогноз)»</w:t>
      </w:r>
    </w:p>
    <w:p w:rsidR="005B02AC" w:rsidRPr="005B02AC"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 Опубликовать настоящее Постановление в газете «Сергиевский вестник».</w:t>
      </w:r>
    </w:p>
    <w:p w:rsidR="005B02AC" w:rsidRPr="005B02AC"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5B02AC" w:rsidRPr="005B02AC" w:rsidRDefault="005B02AC" w:rsidP="005B02AC">
      <w:pPr>
        <w:tabs>
          <w:tab w:val="left" w:pos="300"/>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 xml:space="preserve">4. </w:t>
      </w:r>
      <w:proofErr w:type="gramStart"/>
      <w:r w:rsidRPr="005B02AC">
        <w:rPr>
          <w:rFonts w:ascii="Times New Roman" w:eastAsia="Calibri" w:hAnsi="Times New Roman" w:cs="Times New Roman"/>
          <w:sz w:val="12"/>
          <w:szCs w:val="12"/>
        </w:rPr>
        <w:t>Контроль за</w:t>
      </w:r>
      <w:proofErr w:type="gramEnd"/>
      <w:r w:rsidRPr="005B02AC">
        <w:rPr>
          <w:rFonts w:ascii="Times New Roman" w:eastAsia="Calibri" w:hAnsi="Times New Roman" w:cs="Times New Roman"/>
          <w:sz w:val="12"/>
          <w:szCs w:val="12"/>
        </w:rPr>
        <w:t xml:space="preserve"> выполнением настоящего Постановления оставляю за собой.</w:t>
      </w:r>
    </w:p>
    <w:p w:rsidR="005B02AC" w:rsidRPr="005B02AC" w:rsidRDefault="005B02AC" w:rsidP="005B02AC">
      <w:pPr>
        <w:tabs>
          <w:tab w:val="left" w:pos="300"/>
        </w:tabs>
        <w:spacing w:after="0" w:line="240" w:lineRule="auto"/>
        <w:jc w:val="right"/>
        <w:rPr>
          <w:rFonts w:ascii="Times New Roman" w:eastAsia="Calibri" w:hAnsi="Times New Roman" w:cs="Times New Roman"/>
          <w:sz w:val="12"/>
          <w:szCs w:val="12"/>
        </w:rPr>
      </w:pPr>
      <w:r w:rsidRPr="005B02AC">
        <w:rPr>
          <w:rFonts w:ascii="Times New Roman" w:eastAsia="Calibri" w:hAnsi="Times New Roman" w:cs="Times New Roman"/>
          <w:sz w:val="12"/>
          <w:szCs w:val="12"/>
        </w:rPr>
        <w:t>Глава сельского поселения Верхняя Орлянка</w:t>
      </w:r>
    </w:p>
    <w:p w:rsidR="005B02AC" w:rsidRDefault="005B02AC" w:rsidP="005B02AC">
      <w:pPr>
        <w:tabs>
          <w:tab w:val="left" w:pos="300"/>
        </w:tabs>
        <w:spacing w:after="0" w:line="240" w:lineRule="auto"/>
        <w:jc w:val="right"/>
        <w:rPr>
          <w:rFonts w:ascii="Times New Roman" w:eastAsia="Calibri" w:hAnsi="Times New Roman" w:cs="Times New Roman"/>
          <w:sz w:val="12"/>
          <w:szCs w:val="12"/>
        </w:rPr>
      </w:pPr>
      <w:r w:rsidRPr="005B02AC">
        <w:rPr>
          <w:rFonts w:ascii="Times New Roman" w:eastAsia="Calibri" w:hAnsi="Times New Roman" w:cs="Times New Roman"/>
          <w:sz w:val="12"/>
          <w:szCs w:val="12"/>
        </w:rPr>
        <w:t>муниципального района Сергиевский</w:t>
      </w:r>
    </w:p>
    <w:p w:rsidR="005B02AC" w:rsidRPr="005B02AC" w:rsidRDefault="005B02AC" w:rsidP="005B02AC">
      <w:pPr>
        <w:tabs>
          <w:tab w:val="left" w:pos="300"/>
        </w:tabs>
        <w:spacing w:after="0" w:line="240" w:lineRule="auto"/>
        <w:jc w:val="right"/>
        <w:rPr>
          <w:rFonts w:ascii="Times New Roman" w:eastAsia="Calibri" w:hAnsi="Times New Roman" w:cs="Times New Roman"/>
          <w:sz w:val="12"/>
          <w:szCs w:val="12"/>
        </w:rPr>
      </w:pPr>
      <w:r w:rsidRPr="005B02AC">
        <w:rPr>
          <w:rFonts w:ascii="Times New Roman" w:eastAsia="Calibri" w:hAnsi="Times New Roman" w:cs="Times New Roman"/>
          <w:sz w:val="12"/>
          <w:szCs w:val="12"/>
        </w:rPr>
        <w:t>Исмагилов Р.Р.</w:t>
      </w:r>
    </w:p>
    <w:p w:rsidR="005B02AC" w:rsidRDefault="005B02AC" w:rsidP="005B02A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5B02AC" w:rsidRDefault="005B02AC" w:rsidP="005B02AC">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5B02AC">
        <w:rPr>
          <w:rFonts w:ascii="Times New Roman" w:eastAsia="Calibri" w:hAnsi="Times New Roman" w:cs="Times New Roman"/>
          <w:b/>
          <w:sz w:val="12"/>
          <w:szCs w:val="12"/>
        </w:rPr>
        <w:t>ВОРОТНЕЕ</w:t>
      </w:r>
    </w:p>
    <w:p w:rsidR="005B02AC" w:rsidRPr="00F85FA7" w:rsidRDefault="005B02AC" w:rsidP="005B02A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B02AC" w:rsidRPr="00F85FA7" w:rsidRDefault="005B02AC" w:rsidP="005B02A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B02AC" w:rsidRPr="00F85FA7" w:rsidRDefault="005B02AC" w:rsidP="005B02AC">
      <w:pPr>
        <w:tabs>
          <w:tab w:val="left" w:pos="284"/>
        </w:tabs>
        <w:spacing w:after="0" w:line="240" w:lineRule="auto"/>
        <w:jc w:val="center"/>
        <w:rPr>
          <w:rFonts w:ascii="Times New Roman" w:eastAsia="Calibri" w:hAnsi="Times New Roman" w:cs="Times New Roman"/>
          <w:sz w:val="12"/>
          <w:szCs w:val="12"/>
        </w:rPr>
      </w:pPr>
    </w:p>
    <w:p w:rsidR="005B02AC" w:rsidRPr="00F85FA7" w:rsidRDefault="005B02AC" w:rsidP="005B02A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B02AC" w:rsidRPr="00F85FA7" w:rsidRDefault="005B02AC" w:rsidP="005B02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5B02AC" w:rsidRDefault="005B02AC" w:rsidP="005B02AC">
      <w:pPr>
        <w:tabs>
          <w:tab w:val="left" w:pos="284"/>
        </w:tabs>
        <w:spacing w:after="0" w:line="240" w:lineRule="auto"/>
        <w:jc w:val="center"/>
        <w:rPr>
          <w:rFonts w:ascii="Times New Roman" w:eastAsia="Calibri" w:hAnsi="Times New Roman" w:cs="Times New Roman"/>
          <w:b/>
          <w:sz w:val="12"/>
          <w:szCs w:val="12"/>
        </w:rPr>
      </w:pPr>
      <w:r w:rsidRPr="005B02A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Воротнее</w:t>
      </w:r>
    </w:p>
    <w:p w:rsidR="005B02AC" w:rsidRDefault="005B02AC" w:rsidP="005B02AC">
      <w:pPr>
        <w:tabs>
          <w:tab w:val="left" w:pos="284"/>
        </w:tabs>
        <w:spacing w:after="0" w:line="240" w:lineRule="auto"/>
        <w:jc w:val="center"/>
        <w:rPr>
          <w:rFonts w:ascii="Times New Roman" w:eastAsia="Calibri" w:hAnsi="Times New Roman" w:cs="Times New Roman"/>
          <w:b/>
          <w:sz w:val="12"/>
          <w:szCs w:val="12"/>
        </w:rPr>
      </w:pPr>
      <w:r w:rsidRPr="005B02AC">
        <w:rPr>
          <w:rFonts w:ascii="Times New Roman" w:eastAsia="Calibri" w:hAnsi="Times New Roman" w:cs="Times New Roman"/>
          <w:b/>
          <w:sz w:val="12"/>
          <w:szCs w:val="12"/>
        </w:rPr>
        <w:t xml:space="preserve"> муниципального района Сергиевский №53 от 29.12.2018 года «Об утверждении муниципальной программы «Содержание улично-дорожной сети сельского поселения Воротнее  муниципального района Сергиевский»  на 2019г.»</w:t>
      </w:r>
    </w:p>
    <w:p w:rsidR="005B02AC" w:rsidRPr="00F85FA7" w:rsidRDefault="005B02AC" w:rsidP="005B02AC">
      <w:pPr>
        <w:tabs>
          <w:tab w:val="left" w:pos="284"/>
        </w:tabs>
        <w:spacing w:after="0" w:line="240" w:lineRule="auto"/>
        <w:rPr>
          <w:rFonts w:ascii="Times New Roman" w:eastAsia="Calibri" w:hAnsi="Times New Roman" w:cs="Times New Roman"/>
          <w:b/>
          <w:sz w:val="12"/>
          <w:szCs w:val="12"/>
        </w:rPr>
      </w:pPr>
    </w:p>
    <w:p w:rsidR="005B02AC" w:rsidRPr="005B02AC" w:rsidRDefault="005B02AC" w:rsidP="005B02AC">
      <w:pPr>
        <w:tabs>
          <w:tab w:val="left" w:pos="300"/>
        </w:tabs>
        <w:spacing w:after="0" w:line="240" w:lineRule="auto"/>
        <w:ind w:firstLine="284"/>
        <w:jc w:val="both"/>
        <w:rPr>
          <w:rFonts w:ascii="Times New Roman" w:eastAsia="Calibri" w:hAnsi="Times New Roman" w:cs="Times New Roman"/>
          <w:sz w:val="12"/>
          <w:szCs w:val="12"/>
        </w:rPr>
      </w:pPr>
      <w:proofErr w:type="gramStart"/>
      <w:r w:rsidRPr="005B02AC">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Воротнее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Воротнее, Администрация сельского поселения Воротнее муниципального района Сергиевский</w:t>
      </w:r>
      <w:proofErr w:type="gramEnd"/>
    </w:p>
    <w:p w:rsidR="005B02AC" w:rsidRPr="005B02AC" w:rsidRDefault="005B02AC" w:rsidP="005B02AC">
      <w:pPr>
        <w:tabs>
          <w:tab w:val="left" w:pos="300"/>
        </w:tabs>
        <w:spacing w:after="0" w:line="240" w:lineRule="auto"/>
        <w:ind w:firstLine="284"/>
        <w:jc w:val="both"/>
        <w:rPr>
          <w:rFonts w:ascii="Times New Roman" w:eastAsia="Calibri" w:hAnsi="Times New Roman" w:cs="Times New Roman"/>
          <w:b/>
          <w:sz w:val="12"/>
          <w:szCs w:val="12"/>
        </w:rPr>
      </w:pPr>
      <w:r w:rsidRPr="005B02AC">
        <w:rPr>
          <w:rFonts w:ascii="Times New Roman" w:eastAsia="Calibri" w:hAnsi="Times New Roman" w:cs="Times New Roman"/>
          <w:b/>
          <w:sz w:val="12"/>
          <w:szCs w:val="12"/>
        </w:rPr>
        <w:t>ПОСТАНОВЛЯЕТ:</w:t>
      </w:r>
    </w:p>
    <w:p w:rsidR="005B02AC" w:rsidRPr="005B02AC" w:rsidRDefault="005B02AC" w:rsidP="005B02AC">
      <w:pPr>
        <w:numPr>
          <w:ilvl w:val="0"/>
          <w:numId w:val="25"/>
        </w:numPr>
        <w:tabs>
          <w:tab w:val="left" w:pos="300"/>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Воротнее муниципального района Сергиевский №53 от 29.12.2018 года «Об утверждении муниципальной программы «Содержание улично-дорожной сети сельского поселения Воротнее  муниципального района Сергиевский»  на 2019г.</w:t>
      </w:r>
      <w:r w:rsidRPr="005B02AC">
        <w:rPr>
          <w:rFonts w:ascii="Times New Roman" w:eastAsia="Calibri" w:hAnsi="Times New Roman" w:cs="Times New Roman"/>
          <w:sz w:val="12"/>
          <w:szCs w:val="12"/>
        </w:rPr>
        <w:t xml:space="preserve"> (далее – Программа) следующего содержания:</w:t>
      </w:r>
    </w:p>
    <w:p w:rsidR="005B02AC" w:rsidRPr="005B02AC" w:rsidRDefault="005B02AC" w:rsidP="005B02AC">
      <w:pPr>
        <w:numPr>
          <w:ilvl w:val="1"/>
          <w:numId w:val="25"/>
        </w:numPr>
        <w:tabs>
          <w:tab w:val="left" w:pos="284"/>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5B02AC" w:rsidRPr="005B02AC"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Воротнее.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 в 2019 г. –629 591,66 рублей (прогноз)»</w:t>
      </w:r>
    </w:p>
    <w:p w:rsidR="005B02AC" w:rsidRPr="005B02AC" w:rsidRDefault="005B02AC" w:rsidP="005B02AC">
      <w:pPr>
        <w:numPr>
          <w:ilvl w:val="1"/>
          <w:numId w:val="25"/>
        </w:numPr>
        <w:tabs>
          <w:tab w:val="left" w:pos="284"/>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5B02AC" w:rsidRPr="005B02AC" w:rsidTr="005B02AC">
        <w:trPr>
          <w:trHeight w:val="20"/>
        </w:trPr>
        <w:tc>
          <w:tcPr>
            <w:tcW w:w="648" w:type="dxa"/>
            <w:vMerge w:val="restart"/>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 xml:space="preserve">№ </w:t>
            </w:r>
            <w:proofErr w:type="gramStart"/>
            <w:r w:rsidRPr="005B02AC">
              <w:rPr>
                <w:rFonts w:ascii="Times New Roman" w:eastAsia="Calibri" w:hAnsi="Times New Roman" w:cs="Times New Roman"/>
                <w:sz w:val="12"/>
                <w:szCs w:val="12"/>
              </w:rPr>
              <w:t>п</w:t>
            </w:r>
            <w:proofErr w:type="gramEnd"/>
            <w:r w:rsidRPr="005B02AC">
              <w:rPr>
                <w:rFonts w:ascii="Times New Roman" w:eastAsia="Calibri" w:hAnsi="Times New Roman" w:cs="Times New Roman"/>
                <w:sz w:val="12"/>
                <w:szCs w:val="12"/>
              </w:rPr>
              <w:t>/п</w:t>
            </w:r>
          </w:p>
          <w:p w:rsidR="005B02AC" w:rsidRPr="005B02AC" w:rsidRDefault="005B02AC" w:rsidP="005B02AC">
            <w:pPr>
              <w:tabs>
                <w:tab w:val="left" w:pos="284"/>
              </w:tabs>
              <w:jc w:val="both"/>
              <w:rPr>
                <w:rFonts w:ascii="Times New Roman" w:eastAsia="Calibri" w:hAnsi="Times New Roman" w:cs="Times New Roman"/>
                <w:sz w:val="12"/>
                <w:szCs w:val="12"/>
              </w:rPr>
            </w:pPr>
          </w:p>
        </w:tc>
        <w:tc>
          <w:tcPr>
            <w:tcW w:w="3602" w:type="dxa"/>
            <w:vMerge w:val="restart"/>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Наименование мероприятия</w:t>
            </w:r>
          </w:p>
        </w:tc>
        <w:tc>
          <w:tcPr>
            <w:tcW w:w="2159"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Объем финансирования, руб.</w:t>
            </w:r>
          </w:p>
        </w:tc>
        <w:tc>
          <w:tcPr>
            <w:tcW w:w="1104" w:type="dxa"/>
            <w:vMerge w:val="restart"/>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 xml:space="preserve">Срок </w:t>
            </w:r>
            <w:proofErr w:type="spellStart"/>
            <w:proofErr w:type="gramStart"/>
            <w:r w:rsidRPr="005B02AC">
              <w:rPr>
                <w:rFonts w:ascii="Times New Roman" w:eastAsia="Calibri" w:hAnsi="Times New Roman" w:cs="Times New Roman"/>
                <w:sz w:val="12"/>
                <w:szCs w:val="12"/>
              </w:rPr>
              <w:t>исполне-ния</w:t>
            </w:r>
            <w:proofErr w:type="spellEnd"/>
            <w:proofErr w:type="gramEnd"/>
          </w:p>
        </w:tc>
      </w:tr>
      <w:tr w:rsidR="005B02AC" w:rsidRPr="005B02AC" w:rsidTr="005B02AC">
        <w:trPr>
          <w:trHeight w:val="20"/>
        </w:trPr>
        <w:tc>
          <w:tcPr>
            <w:tcW w:w="648" w:type="dxa"/>
            <w:vMerge/>
            <w:hideMark/>
          </w:tcPr>
          <w:p w:rsidR="005B02AC" w:rsidRPr="005B02AC" w:rsidRDefault="005B02AC" w:rsidP="005B02AC">
            <w:pPr>
              <w:tabs>
                <w:tab w:val="left" w:pos="284"/>
              </w:tabs>
              <w:jc w:val="both"/>
              <w:rPr>
                <w:rFonts w:ascii="Times New Roman" w:eastAsia="Calibri" w:hAnsi="Times New Roman" w:cs="Times New Roman"/>
                <w:sz w:val="12"/>
                <w:szCs w:val="12"/>
              </w:rPr>
            </w:pPr>
          </w:p>
        </w:tc>
        <w:tc>
          <w:tcPr>
            <w:tcW w:w="3602" w:type="dxa"/>
            <w:vMerge/>
            <w:hideMark/>
          </w:tcPr>
          <w:p w:rsidR="005B02AC" w:rsidRPr="005B02AC" w:rsidRDefault="005B02AC" w:rsidP="005B02AC">
            <w:pPr>
              <w:tabs>
                <w:tab w:val="left" w:pos="284"/>
              </w:tabs>
              <w:jc w:val="both"/>
              <w:rPr>
                <w:rFonts w:ascii="Times New Roman" w:eastAsia="Calibri" w:hAnsi="Times New Roman" w:cs="Times New Roman"/>
                <w:sz w:val="12"/>
                <w:szCs w:val="12"/>
              </w:rPr>
            </w:pPr>
          </w:p>
        </w:tc>
        <w:tc>
          <w:tcPr>
            <w:tcW w:w="2159"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c>
          <w:tcPr>
            <w:tcW w:w="1104" w:type="dxa"/>
            <w:vMerge/>
            <w:hideMark/>
          </w:tcPr>
          <w:p w:rsidR="005B02AC" w:rsidRPr="005B02AC" w:rsidRDefault="005B02AC" w:rsidP="005B02AC">
            <w:pPr>
              <w:tabs>
                <w:tab w:val="left" w:pos="284"/>
              </w:tabs>
              <w:jc w:val="both"/>
              <w:rPr>
                <w:rFonts w:ascii="Times New Roman" w:eastAsia="Calibri" w:hAnsi="Times New Roman" w:cs="Times New Roman"/>
                <w:sz w:val="12"/>
                <w:szCs w:val="12"/>
              </w:rPr>
            </w:pPr>
          </w:p>
        </w:tc>
      </w:tr>
      <w:tr w:rsidR="005B02AC" w:rsidRPr="005B02AC" w:rsidTr="005B02AC">
        <w:trPr>
          <w:trHeight w:val="20"/>
        </w:trPr>
        <w:tc>
          <w:tcPr>
            <w:tcW w:w="7513" w:type="dxa"/>
            <w:gridSpan w:val="4"/>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                   Текущий ремонт</w:t>
            </w:r>
          </w:p>
        </w:tc>
      </w:tr>
      <w:tr w:rsidR="005B02AC" w:rsidRPr="005B02AC" w:rsidTr="005B02AC">
        <w:trPr>
          <w:trHeight w:val="20"/>
        </w:trPr>
        <w:tc>
          <w:tcPr>
            <w:tcW w:w="648"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1</w:t>
            </w:r>
          </w:p>
        </w:tc>
        <w:tc>
          <w:tcPr>
            <w:tcW w:w="3602"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Текущий ремонт улично-дорожной сети</w:t>
            </w:r>
          </w:p>
        </w:tc>
        <w:tc>
          <w:tcPr>
            <w:tcW w:w="2159" w:type="dxa"/>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242 330,00</w:t>
            </w:r>
          </w:p>
        </w:tc>
        <w:tc>
          <w:tcPr>
            <w:tcW w:w="1104"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w:t>
            </w:r>
          </w:p>
        </w:tc>
        <w:tc>
          <w:tcPr>
            <w:tcW w:w="3602"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Зимнее содержание улично-дорожной сети</w:t>
            </w:r>
          </w:p>
        </w:tc>
        <w:tc>
          <w:tcPr>
            <w:tcW w:w="2159" w:type="dxa"/>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369 825,09</w:t>
            </w:r>
          </w:p>
        </w:tc>
        <w:tc>
          <w:tcPr>
            <w:tcW w:w="1104"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3</w:t>
            </w:r>
          </w:p>
        </w:tc>
        <w:tc>
          <w:tcPr>
            <w:tcW w:w="3602"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Летнее содержание улично-дорожной сети</w:t>
            </w:r>
          </w:p>
        </w:tc>
        <w:tc>
          <w:tcPr>
            <w:tcW w:w="2159" w:type="dxa"/>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17 436,57</w:t>
            </w:r>
          </w:p>
        </w:tc>
        <w:tc>
          <w:tcPr>
            <w:tcW w:w="1104"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4</w:t>
            </w:r>
          </w:p>
        </w:tc>
        <w:tc>
          <w:tcPr>
            <w:tcW w:w="3602"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Работы по озеленению</w:t>
            </w:r>
          </w:p>
        </w:tc>
        <w:tc>
          <w:tcPr>
            <w:tcW w:w="2159" w:type="dxa"/>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0</w:t>
            </w:r>
          </w:p>
        </w:tc>
        <w:tc>
          <w:tcPr>
            <w:tcW w:w="1104"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648"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5</w:t>
            </w:r>
          </w:p>
        </w:tc>
        <w:tc>
          <w:tcPr>
            <w:tcW w:w="3602"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0</w:t>
            </w:r>
          </w:p>
        </w:tc>
        <w:tc>
          <w:tcPr>
            <w:tcW w:w="1104" w:type="dxa"/>
          </w:tcPr>
          <w:p w:rsidR="005B02AC" w:rsidRPr="005B02AC" w:rsidRDefault="005B02AC" w:rsidP="005B02AC">
            <w:pPr>
              <w:tabs>
                <w:tab w:val="left" w:pos="284"/>
              </w:tabs>
              <w:jc w:val="both"/>
              <w:rPr>
                <w:rFonts w:ascii="Times New Roman" w:eastAsia="Calibri" w:hAnsi="Times New Roman" w:cs="Times New Roman"/>
                <w:sz w:val="12"/>
                <w:szCs w:val="12"/>
              </w:rPr>
            </w:pPr>
          </w:p>
        </w:tc>
      </w:tr>
      <w:tr w:rsidR="005B02AC" w:rsidRPr="005B02AC" w:rsidTr="005B02AC">
        <w:trPr>
          <w:trHeight w:val="20"/>
        </w:trPr>
        <w:tc>
          <w:tcPr>
            <w:tcW w:w="648"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5.1</w:t>
            </w:r>
          </w:p>
        </w:tc>
        <w:tc>
          <w:tcPr>
            <w:tcW w:w="3602"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Установка дорожных знаков</w:t>
            </w:r>
          </w:p>
        </w:tc>
        <w:tc>
          <w:tcPr>
            <w:tcW w:w="2159" w:type="dxa"/>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0</w:t>
            </w:r>
          </w:p>
        </w:tc>
        <w:tc>
          <w:tcPr>
            <w:tcW w:w="1104" w:type="dxa"/>
            <w:hideMark/>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2019г</w:t>
            </w:r>
          </w:p>
        </w:tc>
      </w:tr>
      <w:tr w:rsidR="005B02AC" w:rsidRPr="005B02AC" w:rsidTr="005B02AC">
        <w:trPr>
          <w:trHeight w:val="20"/>
        </w:trPr>
        <w:tc>
          <w:tcPr>
            <w:tcW w:w="4250" w:type="dxa"/>
            <w:gridSpan w:val="2"/>
            <w:hideMark/>
          </w:tcPr>
          <w:p w:rsidR="005B02AC" w:rsidRPr="005B02AC" w:rsidRDefault="005B02AC" w:rsidP="005B02AC">
            <w:pPr>
              <w:tabs>
                <w:tab w:val="left" w:pos="284"/>
              </w:tabs>
              <w:jc w:val="both"/>
              <w:rPr>
                <w:rFonts w:ascii="Times New Roman" w:eastAsia="Calibri" w:hAnsi="Times New Roman" w:cs="Times New Roman"/>
                <w:b/>
                <w:bCs/>
                <w:sz w:val="12"/>
                <w:szCs w:val="12"/>
              </w:rPr>
            </w:pPr>
            <w:r w:rsidRPr="005B02AC">
              <w:rPr>
                <w:rFonts w:ascii="Times New Roman" w:eastAsia="Calibri" w:hAnsi="Times New Roman" w:cs="Times New Roman"/>
                <w:b/>
                <w:bCs/>
                <w:sz w:val="12"/>
                <w:szCs w:val="12"/>
              </w:rPr>
              <w:t>Итого по Программе:</w:t>
            </w:r>
          </w:p>
        </w:tc>
        <w:tc>
          <w:tcPr>
            <w:tcW w:w="2159" w:type="dxa"/>
          </w:tcPr>
          <w:p w:rsidR="005B02AC" w:rsidRPr="005B02AC" w:rsidRDefault="005B02AC" w:rsidP="005B02AC">
            <w:pPr>
              <w:tabs>
                <w:tab w:val="left" w:pos="284"/>
              </w:tabs>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629 591,66</w:t>
            </w:r>
          </w:p>
        </w:tc>
        <w:tc>
          <w:tcPr>
            <w:tcW w:w="1104" w:type="dxa"/>
            <w:hideMark/>
          </w:tcPr>
          <w:p w:rsidR="005B02AC" w:rsidRPr="005B02AC" w:rsidRDefault="005B02AC" w:rsidP="005B02AC">
            <w:pPr>
              <w:tabs>
                <w:tab w:val="left" w:pos="284"/>
              </w:tabs>
              <w:jc w:val="both"/>
              <w:rPr>
                <w:rFonts w:ascii="Times New Roman" w:eastAsia="Calibri" w:hAnsi="Times New Roman" w:cs="Times New Roman"/>
                <w:sz w:val="12"/>
                <w:szCs w:val="12"/>
              </w:rPr>
            </w:pPr>
          </w:p>
        </w:tc>
      </w:tr>
    </w:tbl>
    <w:p w:rsidR="005B02AC" w:rsidRPr="005B02AC" w:rsidRDefault="005B02AC" w:rsidP="005B02AC">
      <w:pPr>
        <w:tabs>
          <w:tab w:val="left" w:pos="284"/>
        </w:tabs>
        <w:spacing w:after="0" w:line="240" w:lineRule="auto"/>
        <w:jc w:val="both"/>
        <w:rPr>
          <w:rFonts w:ascii="Times New Roman" w:eastAsia="Calibri" w:hAnsi="Times New Roman" w:cs="Times New Roman"/>
          <w:sz w:val="12"/>
          <w:szCs w:val="12"/>
        </w:rPr>
      </w:pPr>
    </w:p>
    <w:p w:rsidR="005B02AC" w:rsidRPr="005B02AC" w:rsidRDefault="005B02AC" w:rsidP="005B02AC">
      <w:pPr>
        <w:numPr>
          <w:ilvl w:val="1"/>
          <w:numId w:val="25"/>
        </w:numPr>
        <w:tabs>
          <w:tab w:val="left" w:pos="284"/>
        </w:tabs>
        <w:spacing w:after="0" w:line="240" w:lineRule="auto"/>
        <w:ind w:left="0"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муниципального  образования сельского поселения Воротнее. Финансирование мероприятий программы осуществляется за счет средств бюджета сельского поселения Воротнее. Планируемый общий объем финансирования Программы  составит в 2019 г.  – 629 591,66 рублей (прогноз)»</w:t>
      </w:r>
    </w:p>
    <w:p w:rsidR="005B02AC" w:rsidRPr="005B02AC"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2. Опубликовать настоящее Постановление в газете «Сергиевский вестник».</w:t>
      </w:r>
    </w:p>
    <w:p w:rsidR="005B02AC" w:rsidRPr="005B02AC" w:rsidRDefault="005B02AC" w:rsidP="005B02AC">
      <w:pPr>
        <w:tabs>
          <w:tab w:val="left" w:pos="284"/>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5B02AC" w:rsidRPr="005B02AC" w:rsidRDefault="005B02AC" w:rsidP="005B02AC">
      <w:pPr>
        <w:tabs>
          <w:tab w:val="left" w:pos="300"/>
        </w:tabs>
        <w:spacing w:after="0" w:line="240" w:lineRule="auto"/>
        <w:ind w:firstLine="284"/>
        <w:jc w:val="both"/>
        <w:rPr>
          <w:rFonts w:ascii="Times New Roman" w:eastAsia="Calibri" w:hAnsi="Times New Roman" w:cs="Times New Roman"/>
          <w:sz w:val="12"/>
          <w:szCs w:val="12"/>
        </w:rPr>
      </w:pPr>
      <w:r w:rsidRPr="005B02AC">
        <w:rPr>
          <w:rFonts w:ascii="Times New Roman" w:eastAsia="Calibri" w:hAnsi="Times New Roman" w:cs="Times New Roman"/>
          <w:sz w:val="12"/>
          <w:szCs w:val="12"/>
        </w:rPr>
        <w:t xml:space="preserve">4. </w:t>
      </w:r>
      <w:proofErr w:type="gramStart"/>
      <w:r w:rsidRPr="005B02AC">
        <w:rPr>
          <w:rFonts w:ascii="Times New Roman" w:eastAsia="Calibri" w:hAnsi="Times New Roman" w:cs="Times New Roman"/>
          <w:sz w:val="12"/>
          <w:szCs w:val="12"/>
        </w:rPr>
        <w:t>Контроль за</w:t>
      </w:r>
      <w:proofErr w:type="gramEnd"/>
      <w:r w:rsidRPr="005B02AC">
        <w:rPr>
          <w:rFonts w:ascii="Times New Roman" w:eastAsia="Calibri" w:hAnsi="Times New Roman" w:cs="Times New Roman"/>
          <w:sz w:val="12"/>
          <w:szCs w:val="12"/>
        </w:rPr>
        <w:t xml:space="preserve"> выполнением настоящего Постановления оставляю за собой</w:t>
      </w:r>
    </w:p>
    <w:p w:rsidR="005B02AC" w:rsidRPr="005B02AC" w:rsidRDefault="005B02AC" w:rsidP="005B02AC">
      <w:pPr>
        <w:tabs>
          <w:tab w:val="left" w:pos="300"/>
        </w:tabs>
        <w:spacing w:after="0" w:line="240" w:lineRule="auto"/>
        <w:jc w:val="right"/>
        <w:rPr>
          <w:rFonts w:ascii="Times New Roman" w:eastAsia="Calibri" w:hAnsi="Times New Roman" w:cs="Times New Roman"/>
          <w:sz w:val="12"/>
          <w:szCs w:val="12"/>
        </w:rPr>
      </w:pPr>
      <w:r w:rsidRPr="005B02AC">
        <w:rPr>
          <w:rFonts w:ascii="Times New Roman" w:eastAsia="Calibri" w:hAnsi="Times New Roman" w:cs="Times New Roman"/>
          <w:sz w:val="12"/>
          <w:szCs w:val="12"/>
        </w:rPr>
        <w:t>Глава сельского поселения Воротнее</w:t>
      </w:r>
    </w:p>
    <w:p w:rsidR="005B02AC" w:rsidRDefault="005B02AC" w:rsidP="005B02AC">
      <w:pPr>
        <w:tabs>
          <w:tab w:val="left" w:pos="300"/>
        </w:tabs>
        <w:spacing w:after="0" w:line="240" w:lineRule="auto"/>
        <w:jc w:val="right"/>
        <w:rPr>
          <w:rFonts w:ascii="Times New Roman" w:eastAsia="Calibri" w:hAnsi="Times New Roman" w:cs="Times New Roman"/>
          <w:sz w:val="12"/>
          <w:szCs w:val="12"/>
        </w:rPr>
      </w:pPr>
      <w:r w:rsidRPr="005B02AC">
        <w:rPr>
          <w:rFonts w:ascii="Times New Roman" w:eastAsia="Calibri" w:hAnsi="Times New Roman" w:cs="Times New Roman"/>
          <w:sz w:val="12"/>
          <w:szCs w:val="12"/>
        </w:rPr>
        <w:t>муниципального района Сергиевский</w:t>
      </w:r>
    </w:p>
    <w:p w:rsidR="005B02AC" w:rsidRPr="005B02AC" w:rsidRDefault="005B02AC" w:rsidP="005B02AC">
      <w:pPr>
        <w:tabs>
          <w:tab w:val="left" w:pos="300"/>
        </w:tabs>
        <w:spacing w:after="0" w:line="240" w:lineRule="auto"/>
        <w:jc w:val="right"/>
        <w:rPr>
          <w:rFonts w:ascii="Times New Roman" w:eastAsia="Calibri" w:hAnsi="Times New Roman" w:cs="Times New Roman"/>
          <w:sz w:val="12"/>
          <w:szCs w:val="12"/>
        </w:rPr>
      </w:pPr>
      <w:proofErr w:type="spellStart"/>
      <w:r w:rsidRPr="005B02AC">
        <w:rPr>
          <w:rFonts w:ascii="Times New Roman" w:eastAsia="Calibri" w:hAnsi="Times New Roman" w:cs="Times New Roman"/>
          <w:sz w:val="12"/>
          <w:szCs w:val="12"/>
        </w:rPr>
        <w:t>Сидельников</w:t>
      </w:r>
      <w:proofErr w:type="spellEnd"/>
      <w:r w:rsidRPr="005B02AC">
        <w:rPr>
          <w:rFonts w:ascii="Times New Roman" w:eastAsia="Calibri" w:hAnsi="Times New Roman" w:cs="Times New Roman"/>
          <w:sz w:val="12"/>
          <w:szCs w:val="12"/>
        </w:rPr>
        <w:t xml:space="preserve"> А.И.</w:t>
      </w:r>
    </w:p>
    <w:p w:rsidR="005B02AC" w:rsidRDefault="005B02AC" w:rsidP="005B02AC">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5B02AC" w:rsidRDefault="005B02AC" w:rsidP="005B02AC">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00CD3352" w:rsidRPr="00CD3352">
        <w:rPr>
          <w:rFonts w:ascii="Times New Roman" w:eastAsia="Calibri" w:hAnsi="Times New Roman" w:cs="Times New Roman"/>
          <w:b/>
          <w:sz w:val="12"/>
          <w:szCs w:val="12"/>
        </w:rPr>
        <w:t>ЕЛШАНКА</w:t>
      </w:r>
    </w:p>
    <w:p w:rsidR="005B02AC" w:rsidRPr="00F85FA7" w:rsidRDefault="005B02AC" w:rsidP="005B02A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B02AC" w:rsidRPr="00F85FA7" w:rsidRDefault="005B02AC" w:rsidP="005B02AC">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B02AC" w:rsidRPr="00F85FA7" w:rsidRDefault="005B02AC" w:rsidP="005B02AC">
      <w:pPr>
        <w:tabs>
          <w:tab w:val="left" w:pos="284"/>
        </w:tabs>
        <w:spacing w:after="0" w:line="240" w:lineRule="auto"/>
        <w:jc w:val="center"/>
        <w:rPr>
          <w:rFonts w:ascii="Times New Roman" w:eastAsia="Calibri" w:hAnsi="Times New Roman" w:cs="Times New Roman"/>
          <w:sz w:val="12"/>
          <w:szCs w:val="12"/>
        </w:rPr>
      </w:pPr>
    </w:p>
    <w:p w:rsidR="005B02AC" w:rsidRPr="00F85FA7" w:rsidRDefault="005B02AC" w:rsidP="005B02AC">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B02AC" w:rsidRPr="00F85FA7" w:rsidRDefault="00CD3352" w:rsidP="005B02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5B02AC">
        <w:rPr>
          <w:rFonts w:ascii="Times New Roman" w:eastAsia="Calibri" w:hAnsi="Times New Roman" w:cs="Times New Roman"/>
          <w:sz w:val="12"/>
          <w:szCs w:val="12"/>
        </w:rPr>
        <w:t xml:space="preserve"> апреля  2019г.          </w:t>
      </w:r>
      <w:r w:rsidR="005B02AC" w:rsidRPr="00F85FA7">
        <w:rPr>
          <w:rFonts w:ascii="Times New Roman" w:eastAsia="Calibri" w:hAnsi="Times New Roman" w:cs="Times New Roman"/>
          <w:sz w:val="12"/>
          <w:szCs w:val="12"/>
        </w:rPr>
        <w:t xml:space="preserve">                                                                                                                                               </w:t>
      </w:r>
      <w:r w:rsidR="005B02AC">
        <w:rPr>
          <w:rFonts w:ascii="Times New Roman" w:eastAsia="Calibri" w:hAnsi="Times New Roman" w:cs="Times New Roman"/>
          <w:sz w:val="12"/>
          <w:szCs w:val="12"/>
        </w:rPr>
        <w:t xml:space="preserve">                               </w:t>
      </w:r>
      <w:r w:rsidR="005B02AC" w:rsidRPr="00F85FA7">
        <w:rPr>
          <w:rFonts w:ascii="Times New Roman" w:eastAsia="Calibri" w:hAnsi="Times New Roman" w:cs="Times New Roman"/>
          <w:sz w:val="12"/>
          <w:szCs w:val="12"/>
        </w:rPr>
        <w:t xml:space="preserve">            </w:t>
      </w:r>
      <w:r w:rsidR="005B02AC">
        <w:rPr>
          <w:rFonts w:ascii="Times New Roman" w:eastAsia="Calibri" w:hAnsi="Times New Roman" w:cs="Times New Roman"/>
          <w:sz w:val="12"/>
          <w:szCs w:val="12"/>
        </w:rPr>
        <w:t xml:space="preserve">    </w:t>
      </w:r>
      <w:r w:rsidR="005B02AC"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CD3352"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w:t>
      </w:r>
    </w:p>
    <w:p w:rsidR="00CD3352"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 xml:space="preserve">муниципального района Сергиевский №63 от 29.12.2018 года «Об утверждении муниципальной программы «Содержание </w:t>
      </w:r>
    </w:p>
    <w:p w:rsidR="005B02AC"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улично-дорожной сети сельского поселения Елшанка  муниципального района Сергиевский»  на 2019г.»</w:t>
      </w:r>
    </w:p>
    <w:p w:rsidR="00CD3352" w:rsidRPr="00F85FA7" w:rsidRDefault="00CD3352" w:rsidP="005B02AC">
      <w:pPr>
        <w:tabs>
          <w:tab w:val="left" w:pos="284"/>
        </w:tabs>
        <w:spacing w:after="0" w:line="240" w:lineRule="auto"/>
        <w:rPr>
          <w:rFonts w:ascii="Times New Roman" w:eastAsia="Calibri" w:hAnsi="Times New Roman" w:cs="Times New Roman"/>
          <w:b/>
          <w:sz w:val="12"/>
          <w:szCs w:val="12"/>
        </w:rPr>
      </w:pPr>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sz w:val="12"/>
          <w:szCs w:val="12"/>
        </w:rPr>
      </w:pPr>
      <w:proofErr w:type="gramStart"/>
      <w:r w:rsidRPr="00CD3352">
        <w:rPr>
          <w:rFonts w:ascii="Times New Roman" w:eastAsia="Calibri" w:hAnsi="Times New Roman" w:cs="Times New Roman"/>
          <w:sz w:val="12"/>
          <w:szCs w:val="12"/>
        </w:rPr>
        <w:t xml:space="preserve">В целях развития транспортной инфраструктуры, приведения в нормативное состояние улично-дорожной сети на территории сельского поселения Елшанка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w:t>
      </w:r>
      <w:r w:rsidRPr="00CD3352">
        <w:rPr>
          <w:rFonts w:ascii="Times New Roman" w:eastAsia="Calibri" w:hAnsi="Times New Roman" w:cs="Times New Roman"/>
          <w:sz w:val="12"/>
          <w:szCs w:val="12"/>
        </w:rPr>
        <w:lastRenderedPageBreak/>
        <w:t>Российской Федерации, руководствуясь Уставом сельского поселения Елшанка, Администрация сельского поселения Елшанка муниципального района Сергиевский</w:t>
      </w:r>
      <w:proofErr w:type="gramEnd"/>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b/>
          <w:sz w:val="12"/>
          <w:szCs w:val="12"/>
        </w:rPr>
      </w:pPr>
      <w:r w:rsidRPr="00CD3352">
        <w:rPr>
          <w:rFonts w:ascii="Times New Roman" w:eastAsia="Calibri" w:hAnsi="Times New Roman" w:cs="Times New Roman"/>
          <w:b/>
          <w:sz w:val="12"/>
          <w:szCs w:val="12"/>
        </w:rPr>
        <w:t>ПОСТАНОВЛЯЕТ:</w:t>
      </w:r>
    </w:p>
    <w:p w:rsidR="00CD3352" w:rsidRPr="00CD3352" w:rsidRDefault="00CD3352" w:rsidP="00CD3352">
      <w:pPr>
        <w:numPr>
          <w:ilvl w:val="0"/>
          <w:numId w:val="26"/>
        </w:numPr>
        <w:tabs>
          <w:tab w:val="left" w:pos="300"/>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Елшанка муниципального района Сергиевский №63 от 29.12.2018 года «Об утверждении муниципальной программы «Содержание улично-дорожной сети сельского поселения Елшанка  муниципального района Сергиевский»  на 2019г.</w:t>
      </w:r>
      <w:r w:rsidRPr="00CD3352">
        <w:rPr>
          <w:rFonts w:ascii="Times New Roman" w:eastAsia="Calibri" w:hAnsi="Times New Roman" w:cs="Times New Roman"/>
          <w:sz w:val="12"/>
          <w:szCs w:val="12"/>
        </w:rPr>
        <w:t xml:space="preserve"> (далее – Программа) следующего содержания:</w:t>
      </w:r>
    </w:p>
    <w:p w:rsidR="00CD3352" w:rsidRPr="00CD3352" w:rsidRDefault="00CD3352" w:rsidP="00CD3352">
      <w:pPr>
        <w:numPr>
          <w:ilvl w:val="1"/>
          <w:numId w:val="26"/>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 «Общая сумма на календарный год планируемых затрат уточняется бюджетом сельского поселения Елшанка. Финансирование мероприятий программы осуществляется за счет средств бюджета сельского поселения Елшанка. Планируемый общий объем финансирования Программы  составит в 2019 г. –1 357 736,34рублей (прогноз)»</w:t>
      </w:r>
    </w:p>
    <w:p w:rsidR="00CD3352" w:rsidRPr="00CD3352" w:rsidRDefault="00CD3352" w:rsidP="00CD3352">
      <w:pPr>
        <w:numPr>
          <w:ilvl w:val="1"/>
          <w:numId w:val="26"/>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W w:w="7513" w:type="dxa"/>
        <w:tblInd w:w="108" w:type="dxa"/>
        <w:tblLayout w:type="fixed"/>
        <w:tblLook w:val="04A0" w:firstRow="1" w:lastRow="0" w:firstColumn="1" w:lastColumn="0" w:noHBand="0" w:noVBand="1"/>
      </w:tblPr>
      <w:tblGrid>
        <w:gridCol w:w="648"/>
        <w:gridCol w:w="3602"/>
        <w:gridCol w:w="2159"/>
        <w:gridCol w:w="1104"/>
      </w:tblGrid>
      <w:tr w:rsidR="00CD3352" w:rsidRPr="00CD3352" w:rsidTr="00CD3352">
        <w:trPr>
          <w:trHeight w:val="20"/>
        </w:trPr>
        <w:tc>
          <w:tcPr>
            <w:tcW w:w="648" w:type="dxa"/>
            <w:vMerge w:val="restart"/>
            <w:tcBorders>
              <w:top w:val="single" w:sz="4" w:space="0" w:color="auto"/>
              <w:left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 xml:space="preserve">№ </w:t>
            </w:r>
            <w:proofErr w:type="gramStart"/>
            <w:r w:rsidRPr="00CD3352">
              <w:rPr>
                <w:rFonts w:ascii="Times New Roman" w:eastAsia="Calibri" w:hAnsi="Times New Roman" w:cs="Times New Roman"/>
                <w:sz w:val="12"/>
                <w:szCs w:val="12"/>
              </w:rPr>
              <w:t>п</w:t>
            </w:r>
            <w:proofErr w:type="gramEnd"/>
            <w:r w:rsidRPr="00CD3352">
              <w:rPr>
                <w:rFonts w:ascii="Times New Roman" w:eastAsia="Calibri" w:hAnsi="Times New Roman" w:cs="Times New Roman"/>
                <w:sz w:val="12"/>
                <w:szCs w:val="12"/>
              </w:rPr>
              <w:t>/п</w:t>
            </w:r>
          </w:p>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p>
        </w:tc>
        <w:tc>
          <w:tcPr>
            <w:tcW w:w="3602" w:type="dxa"/>
            <w:vMerge w:val="restart"/>
            <w:tcBorders>
              <w:top w:val="single" w:sz="4" w:space="0" w:color="auto"/>
              <w:left w:val="nil"/>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Наименование мероприятия</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Объем финансирования, руб.</w:t>
            </w:r>
          </w:p>
        </w:tc>
        <w:tc>
          <w:tcPr>
            <w:tcW w:w="1104" w:type="dxa"/>
            <w:vMerge w:val="restart"/>
            <w:tcBorders>
              <w:top w:val="single" w:sz="4" w:space="0" w:color="auto"/>
              <w:left w:val="nil"/>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CD3352">
              <w:rPr>
                <w:rFonts w:ascii="Times New Roman" w:eastAsia="Calibri" w:hAnsi="Times New Roman" w:cs="Times New Roman"/>
                <w:sz w:val="12"/>
                <w:szCs w:val="12"/>
              </w:rPr>
              <w:t>ния</w:t>
            </w:r>
          </w:p>
        </w:tc>
      </w:tr>
      <w:tr w:rsidR="00CD3352" w:rsidRPr="00CD3352" w:rsidTr="00CD3352">
        <w:trPr>
          <w:trHeight w:val="20"/>
        </w:trPr>
        <w:tc>
          <w:tcPr>
            <w:tcW w:w="648" w:type="dxa"/>
            <w:vMerge/>
            <w:tcBorders>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p>
        </w:tc>
        <w:tc>
          <w:tcPr>
            <w:tcW w:w="3602" w:type="dxa"/>
            <w:vMerge/>
            <w:tcBorders>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c>
          <w:tcPr>
            <w:tcW w:w="1104" w:type="dxa"/>
            <w:vMerge/>
            <w:tcBorders>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p>
        </w:tc>
      </w:tr>
      <w:tr w:rsidR="00CD3352" w:rsidRPr="00CD3352" w:rsidTr="00CD3352">
        <w:trPr>
          <w:trHeight w:val="2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1</w:t>
            </w:r>
          </w:p>
        </w:tc>
        <w:tc>
          <w:tcPr>
            <w:tcW w:w="3602"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Текущий ремонт улично-дорожной сети</w:t>
            </w:r>
          </w:p>
        </w:tc>
        <w:tc>
          <w:tcPr>
            <w:tcW w:w="2159" w:type="dxa"/>
            <w:tcBorders>
              <w:top w:val="nil"/>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261 860,00</w:t>
            </w:r>
          </w:p>
        </w:tc>
        <w:tc>
          <w:tcPr>
            <w:tcW w:w="1104"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w:t>
            </w:r>
          </w:p>
        </w:tc>
        <w:tc>
          <w:tcPr>
            <w:tcW w:w="3602"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Зимнее содержание улично-дорожной сети</w:t>
            </w:r>
          </w:p>
        </w:tc>
        <w:tc>
          <w:tcPr>
            <w:tcW w:w="2159" w:type="dxa"/>
            <w:tcBorders>
              <w:top w:val="nil"/>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1 046 423,77</w:t>
            </w:r>
          </w:p>
        </w:tc>
        <w:tc>
          <w:tcPr>
            <w:tcW w:w="1104"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3</w:t>
            </w:r>
          </w:p>
        </w:tc>
        <w:tc>
          <w:tcPr>
            <w:tcW w:w="3602"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Летнее содержание улично-дорожной сети</w:t>
            </w:r>
          </w:p>
        </w:tc>
        <w:tc>
          <w:tcPr>
            <w:tcW w:w="2159" w:type="dxa"/>
            <w:tcBorders>
              <w:top w:val="single" w:sz="4" w:space="0" w:color="auto"/>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49 452,57</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4</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Работы по озеленению</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5</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5.1</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Установка дорожных знаков</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rPr>
                <w:rFonts w:ascii="Times New Roman" w:eastAsia="Calibri" w:hAnsi="Times New Roman" w:cs="Times New Roman"/>
                <w:b/>
                <w:bCs/>
                <w:sz w:val="12"/>
                <w:szCs w:val="12"/>
              </w:rPr>
            </w:pPr>
            <w:r w:rsidRPr="00CD3352">
              <w:rPr>
                <w:rFonts w:ascii="Times New Roman" w:eastAsia="Calibri" w:hAnsi="Times New Roman" w:cs="Times New Roman"/>
                <w:b/>
                <w:bCs/>
                <w:sz w:val="12"/>
                <w:szCs w:val="12"/>
              </w:rPr>
              <w:t>Итого по Программе:</w:t>
            </w:r>
          </w:p>
        </w:tc>
        <w:tc>
          <w:tcPr>
            <w:tcW w:w="2159" w:type="dxa"/>
            <w:tcBorders>
              <w:top w:val="nil"/>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r w:rsidRPr="00CD3352">
              <w:rPr>
                <w:rFonts w:ascii="Times New Roman" w:eastAsia="Calibri" w:hAnsi="Times New Roman" w:cs="Times New Roman"/>
                <w:sz w:val="12"/>
                <w:szCs w:val="12"/>
              </w:rPr>
              <w:t>1 357 736,34</w:t>
            </w:r>
          </w:p>
        </w:tc>
        <w:tc>
          <w:tcPr>
            <w:tcW w:w="1104" w:type="dxa"/>
            <w:tcBorders>
              <w:top w:val="nil"/>
              <w:left w:val="nil"/>
              <w:bottom w:val="single" w:sz="4" w:space="0" w:color="auto"/>
              <w:right w:val="single" w:sz="4" w:space="0" w:color="auto"/>
            </w:tcBorders>
            <w:shd w:val="clear" w:color="auto" w:fill="auto"/>
            <w:hideMark/>
          </w:tcPr>
          <w:p w:rsidR="00CD3352" w:rsidRPr="00CD3352" w:rsidRDefault="00CD3352" w:rsidP="00CD3352">
            <w:pPr>
              <w:tabs>
                <w:tab w:val="left" w:pos="284"/>
              </w:tabs>
              <w:spacing w:after="0" w:line="240" w:lineRule="auto"/>
              <w:rPr>
                <w:rFonts w:ascii="Times New Roman" w:eastAsia="Calibri" w:hAnsi="Times New Roman" w:cs="Times New Roman"/>
                <w:sz w:val="12"/>
                <w:szCs w:val="12"/>
              </w:rPr>
            </w:pPr>
          </w:p>
        </w:tc>
      </w:tr>
    </w:tbl>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p w:rsidR="00CD3352" w:rsidRPr="00CD3352" w:rsidRDefault="00CD3352" w:rsidP="00CD3352">
      <w:pPr>
        <w:numPr>
          <w:ilvl w:val="1"/>
          <w:numId w:val="26"/>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Елшанка. Финансирование мероприятий программы осуществляется за счет средств бюджета сельского поселения Елшанка. Планируемый общий объем финансирования Программы  составит в 2019 г.  – 1 357 736,34рублей (прогноз)»</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 Опубликовать настоящее Постановление в газете «Сергиевский вестник».</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 xml:space="preserve">4. </w:t>
      </w:r>
      <w:proofErr w:type="gramStart"/>
      <w:r w:rsidRPr="00CD3352">
        <w:rPr>
          <w:rFonts w:ascii="Times New Roman" w:eastAsia="Calibri" w:hAnsi="Times New Roman" w:cs="Times New Roman"/>
          <w:sz w:val="12"/>
          <w:szCs w:val="12"/>
        </w:rPr>
        <w:t>Контроль за</w:t>
      </w:r>
      <w:proofErr w:type="gramEnd"/>
      <w:r w:rsidRPr="00CD3352">
        <w:rPr>
          <w:rFonts w:ascii="Times New Roman" w:eastAsia="Calibri" w:hAnsi="Times New Roman" w:cs="Times New Roman"/>
          <w:sz w:val="12"/>
          <w:szCs w:val="12"/>
        </w:rPr>
        <w:t xml:space="preserve"> выполнением настоящего Постановления оставляю за собой.</w:t>
      </w:r>
    </w:p>
    <w:p w:rsidR="00CD3352" w:rsidRPr="00CD3352" w:rsidRDefault="00CD3352" w:rsidP="00CD3352">
      <w:pPr>
        <w:tabs>
          <w:tab w:val="left" w:pos="300"/>
        </w:tabs>
        <w:spacing w:after="0" w:line="240" w:lineRule="auto"/>
        <w:jc w:val="right"/>
        <w:rPr>
          <w:rFonts w:ascii="Times New Roman" w:eastAsia="Calibri" w:hAnsi="Times New Roman" w:cs="Times New Roman"/>
          <w:sz w:val="12"/>
          <w:szCs w:val="12"/>
        </w:rPr>
      </w:pPr>
      <w:r w:rsidRPr="00CD3352">
        <w:rPr>
          <w:rFonts w:ascii="Times New Roman" w:eastAsia="Calibri" w:hAnsi="Times New Roman" w:cs="Times New Roman"/>
          <w:sz w:val="12"/>
          <w:szCs w:val="12"/>
        </w:rPr>
        <w:t>Глава сельского поселения Елшанка</w:t>
      </w:r>
    </w:p>
    <w:p w:rsidR="00CD3352" w:rsidRDefault="00CD3352" w:rsidP="00CD3352">
      <w:pPr>
        <w:tabs>
          <w:tab w:val="left" w:pos="300"/>
        </w:tabs>
        <w:spacing w:after="0" w:line="240" w:lineRule="auto"/>
        <w:jc w:val="right"/>
        <w:rPr>
          <w:rFonts w:ascii="Times New Roman" w:eastAsia="Calibri" w:hAnsi="Times New Roman" w:cs="Times New Roman"/>
          <w:sz w:val="12"/>
          <w:szCs w:val="12"/>
        </w:rPr>
      </w:pPr>
      <w:r w:rsidRPr="00CD3352">
        <w:rPr>
          <w:rFonts w:ascii="Times New Roman" w:eastAsia="Calibri" w:hAnsi="Times New Roman" w:cs="Times New Roman"/>
          <w:sz w:val="12"/>
          <w:szCs w:val="12"/>
        </w:rPr>
        <w:t>муниципального района Сергиевский</w:t>
      </w:r>
    </w:p>
    <w:p w:rsidR="00CD3352" w:rsidRPr="00CD3352" w:rsidRDefault="00CD3352" w:rsidP="00CD3352">
      <w:pPr>
        <w:tabs>
          <w:tab w:val="left" w:pos="300"/>
        </w:tabs>
        <w:spacing w:after="0" w:line="240" w:lineRule="auto"/>
        <w:jc w:val="right"/>
        <w:rPr>
          <w:rFonts w:ascii="Times New Roman" w:eastAsia="Calibri" w:hAnsi="Times New Roman" w:cs="Times New Roman"/>
          <w:sz w:val="12"/>
          <w:szCs w:val="12"/>
        </w:rPr>
      </w:pPr>
      <w:proofErr w:type="spellStart"/>
      <w:r w:rsidRPr="00CD3352">
        <w:rPr>
          <w:rFonts w:ascii="Times New Roman" w:eastAsia="Calibri" w:hAnsi="Times New Roman" w:cs="Times New Roman"/>
          <w:sz w:val="12"/>
          <w:szCs w:val="12"/>
        </w:rPr>
        <w:t>Прокаев</w:t>
      </w:r>
      <w:proofErr w:type="spellEnd"/>
      <w:r w:rsidRPr="00CD3352">
        <w:rPr>
          <w:rFonts w:ascii="Times New Roman" w:eastAsia="Calibri" w:hAnsi="Times New Roman" w:cs="Times New Roman"/>
          <w:sz w:val="12"/>
          <w:szCs w:val="12"/>
        </w:rPr>
        <w:t xml:space="preserve"> С.В.</w:t>
      </w:r>
    </w:p>
    <w:p w:rsidR="00CD3352" w:rsidRDefault="00CD3352" w:rsidP="00CD335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D3352" w:rsidRDefault="00CD3352" w:rsidP="00CD3352">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CD3352">
        <w:rPr>
          <w:rFonts w:ascii="Times New Roman" w:eastAsia="Calibri" w:hAnsi="Times New Roman" w:cs="Times New Roman"/>
          <w:b/>
          <w:sz w:val="12"/>
          <w:szCs w:val="12"/>
        </w:rPr>
        <w:t>ЗАХАРКИНО</w:t>
      </w:r>
    </w:p>
    <w:p w:rsidR="00CD3352" w:rsidRPr="00F85FA7" w:rsidRDefault="00CD3352" w:rsidP="00CD335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D3352" w:rsidRPr="00F85FA7" w:rsidRDefault="00CD3352" w:rsidP="00CD335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D3352" w:rsidRPr="00F85FA7" w:rsidRDefault="00CD3352" w:rsidP="00CD3352">
      <w:pPr>
        <w:tabs>
          <w:tab w:val="left" w:pos="284"/>
        </w:tabs>
        <w:spacing w:after="0" w:line="240" w:lineRule="auto"/>
        <w:jc w:val="center"/>
        <w:rPr>
          <w:rFonts w:ascii="Times New Roman" w:eastAsia="Calibri" w:hAnsi="Times New Roman" w:cs="Times New Roman"/>
          <w:sz w:val="12"/>
          <w:szCs w:val="12"/>
        </w:rPr>
      </w:pPr>
    </w:p>
    <w:p w:rsidR="00CD3352" w:rsidRPr="00F85FA7" w:rsidRDefault="00CD3352" w:rsidP="00CD335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D3352" w:rsidRPr="00F85FA7" w:rsidRDefault="00CD3352" w:rsidP="00CD33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CD3352"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w:t>
      </w:r>
    </w:p>
    <w:p w:rsidR="00CD3352"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муниципального района Сергиевский №60 от 29.12.2018 года «Об утверждении муниципальной программы «Содержание</w:t>
      </w:r>
    </w:p>
    <w:p w:rsidR="00CD3352"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 xml:space="preserve"> улично-дорожной сети сельского поселения Захаркино  муниципального района Сергиевский»  на 2019г.»</w:t>
      </w:r>
    </w:p>
    <w:p w:rsidR="00CD3352" w:rsidRPr="00F85FA7" w:rsidRDefault="00CD3352" w:rsidP="00CD3352">
      <w:pPr>
        <w:tabs>
          <w:tab w:val="left" w:pos="284"/>
        </w:tabs>
        <w:spacing w:after="0" w:line="240" w:lineRule="auto"/>
        <w:rPr>
          <w:rFonts w:ascii="Times New Roman" w:eastAsia="Calibri" w:hAnsi="Times New Roman" w:cs="Times New Roman"/>
          <w:b/>
          <w:sz w:val="12"/>
          <w:szCs w:val="12"/>
        </w:rPr>
      </w:pPr>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sz w:val="12"/>
          <w:szCs w:val="12"/>
        </w:rPr>
      </w:pPr>
      <w:proofErr w:type="gramStart"/>
      <w:r w:rsidRPr="00CD3352">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Захаркино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Захаркино, Администрация сельского поселения Захаркино муниципального района Сергиевский</w:t>
      </w:r>
      <w:proofErr w:type="gramEnd"/>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b/>
          <w:sz w:val="12"/>
          <w:szCs w:val="12"/>
        </w:rPr>
      </w:pPr>
      <w:r w:rsidRPr="00CD3352">
        <w:rPr>
          <w:rFonts w:ascii="Times New Roman" w:eastAsia="Calibri" w:hAnsi="Times New Roman" w:cs="Times New Roman"/>
          <w:b/>
          <w:sz w:val="12"/>
          <w:szCs w:val="12"/>
        </w:rPr>
        <w:t>ПОСТАНОВЛЯЕТ:</w:t>
      </w:r>
    </w:p>
    <w:p w:rsidR="00CD3352" w:rsidRPr="00CD3352" w:rsidRDefault="00CD3352" w:rsidP="00CD3352">
      <w:pPr>
        <w:numPr>
          <w:ilvl w:val="0"/>
          <w:numId w:val="27"/>
        </w:numPr>
        <w:tabs>
          <w:tab w:val="left" w:pos="300"/>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Захаркино муниципального района Сергиевский №60 от 29.12.2018 года «Об утверждении муниципальной программы «Содержание улично-дорожной сети сельского поселения Захаркино  муниципального района Сергиевский»  на 2019г.</w:t>
      </w:r>
      <w:r w:rsidRPr="00CD3352">
        <w:rPr>
          <w:rFonts w:ascii="Times New Roman" w:eastAsia="Calibri" w:hAnsi="Times New Roman" w:cs="Times New Roman"/>
          <w:sz w:val="12"/>
          <w:szCs w:val="12"/>
        </w:rPr>
        <w:t xml:space="preserve"> (далее – Программа) следующего содержания:</w:t>
      </w:r>
    </w:p>
    <w:p w:rsidR="00CD3352" w:rsidRPr="00CD3352" w:rsidRDefault="00CD3352" w:rsidP="00CD3352">
      <w:pPr>
        <w:numPr>
          <w:ilvl w:val="1"/>
          <w:numId w:val="27"/>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Захаркино. Финансирование мероприятий программы осуществляется за счет средств бюджета сельского поселения Захаркино. Планируемый общий объем финансирования Программы  составит в 2019 г. –763 425,59 рублей (прогноз)»</w:t>
      </w:r>
    </w:p>
    <w:p w:rsidR="00CD3352" w:rsidRPr="00CD3352" w:rsidRDefault="00CD3352" w:rsidP="00CD3352">
      <w:pPr>
        <w:numPr>
          <w:ilvl w:val="1"/>
          <w:numId w:val="27"/>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CD3352" w:rsidRPr="00CD3352" w:rsidTr="00CD3352">
        <w:trPr>
          <w:trHeight w:val="20"/>
        </w:trPr>
        <w:tc>
          <w:tcPr>
            <w:tcW w:w="648" w:type="dxa"/>
            <w:vMerge w:val="restart"/>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 xml:space="preserve">№ </w:t>
            </w:r>
            <w:proofErr w:type="gramStart"/>
            <w:r w:rsidRPr="00CD3352">
              <w:rPr>
                <w:rFonts w:ascii="Times New Roman" w:eastAsia="Calibri" w:hAnsi="Times New Roman" w:cs="Times New Roman"/>
                <w:sz w:val="12"/>
                <w:szCs w:val="12"/>
              </w:rPr>
              <w:t>п</w:t>
            </w:r>
            <w:proofErr w:type="gramEnd"/>
            <w:r w:rsidRPr="00CD3352">
              <w:rPr>
                <w:rFonts w:ascii="Times New Roman" w:eastAsia="Calibri" w:hAnsi="Times New Roman" w:cs="Times New Roman"/>
                <w:sz w:val="12"/>
                <w:szCs w:val="12"/>
              </w:rPr>
              <w:t>/п</w:t>
            </w:r>
          </w:p>
          <w:p w:rsidR="00CD3352" w:rsidRPr="00CD3352" w:rsidRDefault="00CD3352" w:rsidP="00CD3352">
            <w:pPr>
              <w:tabs>
                <w:tab w:val="left" w:pos="284"/>
              </w:tabs>
              <w:jc w:val="both"/>
              <w:rPr>
                <w:rFonts w:ascii="Times New Roman" w:eastAsia="Calibri" w:hAnsi="Times New Roman" w:cs="Times New Roman"/>
                <w:sz w:val="12"/>
                <w:szCs w:val="12"/>
              </w:rPr>
            </w:pPr>
          </w:p>
        </w:tc>
        <w:tc>
          <w:tcPr>
            <w:tcW w:w="3602" w:type="dxa"/>
            <w:vMerge w:val="restart"/>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Наименование мероприятия</w:t>
            </w:r>
          </w:p>
        </w:tc>
        <w:tc>
          <w:tcPr>
            <w:tcW w:w="2159"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Объем финансирования, руб.</w:t>
            </w:r>
          </w:p>
        </w:tc>
        <w:tc>
          <w:tcPr>
            <w:tcW w:w="1104" w:type="dxa"/>
            <w:vMerge w:val="restart"/>
            <w:hideMark/>
          </w:tcPr>
          <w:p w:rsidR="00CD3352" w:rsidRPr="00CD3352" w:rsidRDefault="00CD3352" w:rsidP="00CD335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CD3352">
              <w:rPr>
                <w:rFonts w:ascii="Times New Roman" w:eastAsia="Calibri" w:hAnsi="Times New Roman" w:cs="Times New Roman"/>
                <w:sz w:val="12"/>
                <w:szCs w:val="12"/>
              </w:rPr>
              <w:t>ния</w:t>
            </w:r>
          </w:p>
        </w:tc>
      </w:tr>
      <w:tr w:rsidR="00CD3352" w:rsidRPr="00CD3352" w:rsidTr="00CD3352">
        <w:trPr>
          <w:trHeight w:val="20"/>
        </w:trPr>
        <w:tc>
          <w:tcPr>
            <w:tcW w:w="648" w:type="dxa"/>
            <w:vMerge/>
            <w:hideMark/>
          </w:tcPr>
          <w:p w:rsidR="00CD3352" w:rsidRPr="00CD3352" w:rsidRDefault="00CD3352" w:rsidP="00CD3352">
            <w:pPr>
              <w:tabs>
                <w:tab w:val="left" w:pos="284"/>
              </w:tabs>
              <w:jc w:val="both"/>
              <w:rPr>
                <w:rFonts w:ascii="Times New Roman" w:eastAsia="Calibri" w:hAnsi="Times New Roman" w:cs="Times New Roman"/>
                <w:sz w:val="12"/>
                <w:szCs w:val="12"/>
              </w:rPr>
            </w:pPr>
          </w:p>
        </w:tc>
        <w:tc>
          <w:tcPr>
            <w:tcW w:w="3602" w:type="dxa"/>
            <w:vMerge/>
            <w:hideMark/>
          </w:tcPr>
          <w:p w:rsidR="00CD3352" w:rsidRPr="00CD3352" w:rsidRDefault="00CD3352" w:rsidP="00CD3352">
            <w:pPr>
              <w:tabs>
                <w:tab w:val="left" w:pos="284"/>
              </w:tabs>
              <w:jc w:val="both"/>
              <w:rPr>
                <w:rFonts w:ascii="Times New Roman" w:eastAsia="Calibri" w:hAnsi="Times New Roman" w:cs="Times New Roman"/>
                <w:sz w:val="12"/>
                <w:szCs w:val="12"/>
              </w:rPr>
            </w:pPr>
          </w:p>
        </w:tc>
        <w:tc>
          <w:tcPr>
            <w:tcW w:w="2159"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c>
          <w:tcPr>
            <w:tcW w:w="1104" w:type="dxa"/>
            <w:vMerge/>
            <w:hideMark/>
          </w:tcPr>
          <w:p w:rsidR="00CD3352" w:rsidRPr="00CD3352" w:rsidRDefault="00CD3352" w:rsidP="00CD3352">
            <w:pPr>
              <w:tabs>
                <w:tab w:val="left" w:pos="284"/>
              </w:tabs>
              <w:jc w:val="both"/>
              <w:rPr>
                <w:rFonts w:ascii="Times New Roman" w:eastAsia="Calibri" w:hAnsi="Times New Roman" w:cs="Times New Roman"/>
                <w:sz w:val="12"/>
                <w:szCs w:val="12"/>
              </w:rPr>
            </w:pPr>
          </w:p>
        </w:tc>
      </w:tr>
      <w:tr w:rsidR="00CD3352" w:rsidRPr="00CD3352" w:rsidTr="00CD3352">
        <w:trPr>
          <w:trHeight w:val="20"/>
        </w:trPr>
        <w:tc>
          <w:tcPr>
            <w:tcW w:w="648"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1</w:t>
            </w:r>
          </w:p>
        </w:tc>
        <w:tc>
          <w:tcPr>
            <w:tcW w:w="3602"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Текущий ремонт улично-дорожной сети</w:t>
            </w:r>
          </w:p>
        </w:tc>
        <w:tc>
          <w:tcPr>
            <w:tcW w:w="2159" w:type="dxa"/>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189 920,00</w:t>
            </w:r>
          </w:p>
        </w:tc>
        <w:tc>
          <w:tcPr>
            <w:tcW w:w="1104"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w:t>
            </w:r>
          </w:p>
        </w:tc>
        <w:tc>
          <w:tcPr>
            <w:tcW w:w="3602"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Зимнее содержание улично-дорожной сети</w:t>
            </w:r>
          </w:p>
        </w:tc>
        <w:tc>
          <w:tcPr>
            <w:tcW w:w="2159" w:type="dxa"/>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543 742,57</w:t>
            </w:r>
          </w:p>
        </w:tc>
        <w:tc>
          <w:tcPr>
            <w:tcW w:w="1104"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3</w:t>
            </w:r>
          </w:p>
        </w:tc>
        <w:tc>
          <w:tcPr>
            <w:tcW w:w="3602"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Летнее содержание улично-дорожной сети</w:t>
            </w:r>
          </w:p>
        </w:tc>
        <w:tc>
          <w:tcPr>
            <w:tcW w:w="2159" w:type="dxa"/>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29 763,02</w:t>
            </w:r>
          </w:p>
        </w:tc>
        <w:tc>
          <w:tcPr>
            <w:tcW w:w="1104"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4</w:t>
            </w:r>
          </w:p>
        </w:tc>
        <w:tc>
          <w:tcPr>
            <w:tcW w:w="3602"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Работы по озеленению</w:t>
            </w:r>
          </w:p>
        </w:tc>
        <w:tc>
          <w:tcPr>
            <w:tcW w:w="2159" w:type="dxa"/>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5</w:t>
            </w:r>
          </w:p>
        </w:tc>
        <w:tc>
          <w:tcPr>
            <w:tcW w:w="3602"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tcPr>
          <w:p w:rsidR="00CD3352" w:rsidRPr="00CD3352" w:rsidRDefault="00CD3352" w:rsidP="00CD3352">
            <w:pPr>
              <w:tabs>
                <w:tab w:val="left" w:pos="284"/>
              </w:tabs>
              <w:jc w:val="both"/>
              <w:rPr>
                <w:rFonts w:ascii="Times New Roman" w:eastAsia="Calibri" w:hAnsi="Times New Roman" w:cs="Times New Roman"/>
                <w:sz w:val="12"/>
                <w:szCs w:val="12"/>
              </w:rPr>
            </w:pPr>
          </w:p>
        </w:tc>
      </w:tr>
      <w:tr w:rsidR="00CD3352" w:rsidRPr="00CD3352" w:rsidTr="00CD3352">
        <w:trPr>
          <w:trHeight w:val="20"/>
        </w:trPr>
        <w:tc>
          <w:tcPr>
            <w:tcW w:w="648"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5.1</w:t>
            </w:r>
          </w:p>
        </w:tc>
        <w:tc>
          <w:tcPr>
            <w:tcW w:w="3602"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Установка дорожных знаков</w:t>
            </w:r>
          </w:p>
        </w:tc>
        <w:tc>
          <w:tcPr>
            <w:tcW w:w="2159" w:type="dxa"/>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hideMark/>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4250" w:type="dxa"/>
            <w:gridSpan w:val="2"/>
            <w:hideMark/>
          </w:tcPr>
          <w:p w:rsidR="00CD3352" w:rsidRPr="00CD3352" w:rsidRDefault="00CD3352" w:rsidP="00CD3352">
            <w:pPr>
              <w:tabs>
                <w:tab w:val="left" w:pos="284"/>
              </w:tabs>
              <w:jc w:val="both"/>
              <w:rPr>
                <w:rFonts w:ascii="Times New Roman" w:eastAsia="Calibri" w:hAnsi="Times New Roman" w:cs="Times New Roman"/>
                <w:b/>
                <w:bCs/>
                <w:sz w:val="12"/>
                <w:szCs w:val="12"/>
              </w:rPr>
            </w:pPr>
            <w:r w:rsidRPr="00CD3352">
              <w:rPr>
                <w:rFonts w:ascii="Times New Roman" w:eastAsia="Calibri" w:hAnsi="Times New Roman" w:cs="Times New Roman"/>
                <w:b/>
                <w:bCs/>
                <w:sz w:val="12"/>
                <w:szCs w:val="12"/>
              </w:rPr>
              <w:t>Итого по Программе:</w:t>
            </w:r>
          </w:p>
        </w:tc>
        <w:tc>
          <w:tcPr>
            <w:tcW w:w="2159" w:type="dxa"/>
          </w:tcPr>
          <w:p w:rsidR="00CD3352" w:rsidRPr="00CD3352" w:rsidRDefault="00CD3352" w:rsidP="00CD3352">
            <w:pPr>
              <w:tabs>
                <w:tab w:val="left" w:pos="284"/>
              </w:tabs>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763 425,59</w:t>
            </w:r>
          </w:p>
        </w:tc>
        <w:tc>
          <w:tcPr>
            <w:tcW w:w="1104" w:type="dxa"/>
            <w:hideMark/>
          </w:tcPr>
          <w:p w:rsidR="00CD3352" w:rsidRPr="00CD3352" w:rsidRDefault="00CD3352" w:rsidP="00CD3352">
            <w:pPr>
              <w:tabs>
                <w:tab w:val="left" w:pos="284"/>
              </w:tabs>
              <w:jc w:val="both"/>
              <w:rPr>
                <w:rFonts w:ascii="Times New Roman" w:eastAsia="Calibri" w:hAnsi="Times New Roman" w:cs="Times New Roman"/>
                <w:sz w:val="12"/>
                <w:szCs w:val="12"/>
              </w:rPr>
            </w:pPr>
          </w:p>
        </w:tc>
      </w:tr>
    </w:tbl>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p w:rsidR="00CD3352" w:rsidRPr="00CD3352" w:rsidRDefault="00CD3352" w:rsidP="00CD3352">
      <w:pPr>
        <w:numPr>
          <w:ilvl w:val="1"/>
          <w:numId w:val="27"/>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 xml:space="preserve">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Захаркино. Финансирование мероприятий программы осуществляется за счет </w:t>
      </w:r>
      <w:r w:rsidRPr="00CD3352">
        <w:rPr>
          <w:rFonts w:ascii="Times New Roman" w:eastAsia="Calibri" w:hAnsi="Times New Roman" w:cs="Times New Roman"/>
          <w:sz w:val="12"/>
          <w:szCs w:val="12"/>
        </w:rPr>
        <w:lastRenderedPageBreak/>
        <w:t>средств бюджета сельского поселения Захаркино. Планируемый общий объем финансирования Программы  составит в 2019 г.  – 763 425,59 рублей (прогноз)»</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 Опубликовать настоящее Постановление в газете «Сергиевский вестник».</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 xml:space="preserve">4. </w:t>
      </w:r>
      <w:proofErr w:type="gramStart"/>
      <w:r w:rsidRPr="00CD3352">
        <w:rPr>
          <w:rFonts w:ascii="Times New Roman" w:eastAsia="Calibri" w:hAnsi="Times New Roman" w:cs="Times New Roman"/>
          <w:sz w:val="12"/>
          <w:szCs w:val="12"/>
        </w:rPr>
        <w:t>Контроль за</w:t>
      </w:r>
      <w:proofErr w:type="gramEnd"/>
      <w:r w:rsidRPr="00CD3352">
        <w:rPr>
          <w:rFonts w:ascii="Times New Roman" w:eastAsia="Calibri" w:hAnsi="Times New Roman" w:cs="Times New Roman"/>
          <w:sz w:val="12"/>
          <w:szCs w:val="12"/>
        </w:rPr>
        <w:t xml:space="preserve"> выполнением настоящего Постановления оставляю за собой.</w:t>
      </w:r>
    </w:p>
    <w:p w:rsidR="00CD3352" w:rsidRPr="00CD3352" w:rsidRDefault="00CD3352" w:rsidP="00CD3352">
      <w:pPr>
        <w:tabs>
          <w:tab w:val="left" w:pos="300"/>
        </w:tabs>
        <w:spacing w:after="0" w:line="240" w:lineRule="auto"/>
        <w:jc w:val="right"/>
        <w:rPr>
          <w:rFonts w:ascii="Times New Roman" w:eastAsia="Calibri" w:hAnsi="Times New Roman" w:cs="Times New Roman"/>
          <w:sz w:val="12"/>
          <w:szCs w:val="12"/>
        </w:rPr>
      </w:pPr>
      <w:r w:rsidRPr="00CD3352">
        <w:rPr>
          <w:rFonts w:ascii="Times New Roman" w:eastAsia="Calibri" w:hAnsi="Times New Roman" w:cs="Times New Roman"/>
          <w:sz w:val="12"/>
          <w:szCs w:val="12"/>
        </w:rPr>
        <w:t>Глава сельского поселения Захаркино</w:t>
      </w:r>
    </w:p>
    <w:p w:rsidR="00CD3352" w:rsidRDefault="00CD3352" w:rsidP="00CD3352">
      <w:pPr>
        <w:tabs>
          <w:tab w:val="left" w:pos="300"/>
        </w:tabs>
        <w:spacing w:after="0" w:line="240" w:lineRule="auto"/>
        <w:jc w:val="right"/>
        <w:rPr>
          <w:rFonts w:ascii="Times New Roman" w:eastAsia="Calibri" w:hAnsi="Times New Roman" w:cs="Times New Roman"/>
          <w:sz w:val="12"/>
          <w:szCs w:val="12"/>
        </w:rPr>
      </w:pPr>
      <w:r w:rsidRPr="00CD3352">
        <w:rPr>
          <w:rFonts w:ascii="Times New Roman" w:eastAsia="Calibri" w:hAnsi="Times New Roman" w:cs="Times New Roman"/>
          <w:sz w:val="12"/>
          <w:szCs w:val="12"/>
        </w:rPr>
        <w:t>муниципального района Сергиевский</w:t>
      </w:r>
    </w:p>
    <w:p w:rsidR="00CD3352" w:rsidRPr="00CD3352" w:rsidRDefault="00CD3352" w:rsidP="00CD3352">
      <w:pPr>
        <w:tabs>
          <w:tab w:val="left" w:pos="300"/>
        </w:tabs>
        <w:spacing w:after="0" w:line="240" w:lineRule="auto"/>
        <w:jc w:val="right"/>
        <w:rPr>
          <w:rFonts w:ascii="Times New Roman" w:eastAsia="Calibri" w:hAnsi="Times New Roman" w:cs="Times New Roman"/>
          <w:sz w:val="12"/>
          <w:szCs w:val="12"/>
        </w:rPr>
      </w:pPr>
      <w:proofErr w:type="spellStart"/>
      <w:r w:rsidRPr="00CD3352">
        <w:rPr>
          <w:rFonts w:ascii="Times New Roman" w:eastAsia="Calibri" w:hAnsi="Times New Roman" w:cs="Times New Roman"/>
          <w:sz w:val="12"/>
          <w:szCs w:val="12"/>
        </w:rPr>
        <w:t>Веденин</w:t>
      </w:r>
      <w:proofErr w:type="spellEnd"/>
      <w:r w:rsidRPr="00CD3352">
        <w:rPr>
          <w:rFonts w:ascii="Times New Roman" w:eastAsia="Calibri" w:hAnsi="Times New Roman" w:cs="Times New Roman"/>
          <w:sz w:val="12"/>
          <w:szCs w:val="12"/>
        </w:rPr>
        <w:t xml:space="preserve"> А.В.</w:t>
      </w:r>
    </w:p>
    <w:p w:rsidR="00CD3352" w:rsidRDefault="00CD3352" w:rsidP="00CD335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D3352" w:rsidRDefault="00CD3352" w:rsidP="00CD3352">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CD3352">
        <w:rPr>
          <w:rFonts w:ascii="Times New Roman" w:eastAsia="Calibri" w:hAnsi="Times New Roman" w:cs="Times New Roman"/>
          <w:b/>
          <w:sz w:val="12"/>
          <w:szCs w:val="12"/>
        </w:rPr>
        <w:t xml:space="preserve">КАРМАЛО-АДЕЛЯКОВО  </w:t>
      </w:r>
    </w:p>
    <w:p w:rsidR="00CD3352" w:rsidRPr="00F85FA7" w:rsidRDefault="00CD3352" w:rsidP="00CD335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D3352" w:rsidRPr="00F85FA7" w:rsidRDefault="00CD3352" w:rsidP="00CD335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D3352" w:rsidRPr="00F85FA7" w:rsidRDefault="00CD3352" w:rsidP="00CD3352">
      <w:pPr>
        <w:tabs>
          <w:tab w:val="left" w:pos="284"/>
        </w:tabs>
        <w:spacing w:after="0" w:line="240" w:lineRule="auto"/>
        <w:jc w:val="center"/>
        <w:rPr>
          <w:rFonts w:ascii="Times New Roman" w:eastAsia="Calibri" w:hAnsi="Times New Roman" w:cs="Times New Roman"/>
          <w:sz w:val="12"/>
          <w:szCs w:val="12"/>
        </w:rPr>
      </w:pPr>
    </w:p>
    <w:p w:rsidR="00CD3352" w:rsidRPr="00F85FA7" w:rsidRDefault="00CD3352" w:rsidP="00CD335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D3352" w:rsidRPr="00F85FA7" w:rsidRDefault="00CD3352" w:rsidP="00CD33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CD3352"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CD3352" w:rsidRDefault="00CD3352" w:rsidP="00CD3352">
      <w:pPr>
        <w:tabs>
          <w:tab w:val="left" w:pos="284"/>
        </w:tabs>
        <w:spacing w:after="0" w:line="240" w:lineRule="auto"/>
        <w:jc w:val="center"/>
        <w:rPr>
          <w:rFonts w:ascii="Times New Roman" w:eastAsia="Calibri" w:hAnsi="Times New Roman" w:cs="Times New Roman"/>
          <w:b/>
          <w:sz w:val="12"/>
          <w:szCs w:val="12"/>
        </w:rPr>
      </w:pPr>
      <w:r w:rsidRPr="00CD3352">
        <w:rPr>
          <w:rFonts w:ascii="Times New Roman" w:eastAsia="Calibri" w:hAnsi="Times New Roman" w:cs="Times New Roman"/>
          <w:b/>
          <w:sz w:val="12"/>
          <w:szCs w:val="12"/>
        </w:rPr>
        <w:t>муниципального района Сергиевский №59 от 29.12.2018 года «Об утверждении муниципальной программы «Содержание улично-дорожной сети сельского поселения Кармало-Аделяково  муниципального района Сергиевский»  на 2019г.»</w:t>
      </w:r>
    </w:p>
    <w:p w:rsidR="00CD3352" w:rsidRPr="00F85FA7" w:rsidRDefault="00CD3352" w:rsidP="00CD3352">
      <w:pPr>
        <w:tabs>
          <w:tab w:val="left" w:pos="284"/>
        </w:tabs>
        <w:spacing w:after="0" w:line="240" w:lineRule="auto"/>
        <w:rPr>
          <w:rFonts w:ascii="Times New Roman" w:eastAsia="Calibri" w:hAnsi="Times New Roman" w:cs="Times New Roman"/>
          <w:b/>
          <w:sz w:val="12"/>
          <w:szCs w:val="12"/>
        </w:rPr>
      </w:pPr>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sz w:val="12"/>
          <w:szCs w:val="12"/>
        </w:rPr>
      </w:pPr>
      <w:proofErr w:type="gramStart"/>
      <w:r w:rsidRPr="00CD3352">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Кармало-Аделяково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Кармало-Аделяково, Администрация сельского поселения Кармало-Аделяково муниципального района Сергиевский</w:t>
      </w:r>
      <w:proofErr w:type="gramEnd"/>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b/>
          <w:sz w:val="12"/>
          <w:szCs w:val="12"/>
        </w:rPr>
      </w:pPr>
      <w:r w:rsidRPr="00CD3352">
        <w:rPr>
          <w:rFonts w:ascii="Times New Roman" w:eastAsia="Calibri" w:hAnsi="Times New Roman" w:cs="Times New Roman"/>
          <w:b/>
          <w:sz w:val="12"/>
          <w:szCs w:val="12"/>
        </w:rPr>
        <w:t>ПОСТАНОВЛЯЕТ:</w:t>
      </w:r>
    </w:p>
    <w:p w:rsidR="00CD3352" w:rsidRPr="00CD3352" w:rsidRDefault="00CD3352" w:rsidP="00CD3352">
      <w:pPr>
        <w:numPr>
          <w:ilvl w:val="0"/>
          <w:numId w:val="28"/>
        </w:numPr>
        <w:tabs>
          <w:tab w:val="left" w:pos="300"/>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Кармало-Аделяково  муниципального района Сергиевский №59 от 29.12.2018 года «Об утверждении муниципальной программы «Содержание улично-дорожной сети сельского поселения Кармало-Аделяково   муниципального района Сергиевский»  на 2019г.</w:t>
      </w:r>
      <w:r w:rsidRPr="00CD3352">
        <w:rPr>
          <w:rFonts w:ascii="Times New Roman" w:eastAsia="Calibri" w:hAnsi="Times New Roman" w:cs="Times New Roman"/>
          <w:sz w:val="12"/>
          <w:szCs w:val="12"/>
        </w:rPr>
        <w:t xml:space="preserve"> (далее – Программа) следующего содержания:</w:t>
      </w:r>
    </w:p>
    <w:p w:rsidR="00CD3352" w:rsidRPr="00CD3352" w:rsidRDefault="00CD3352" w:rsidP="00CD3352">
      <w:pPr>
        <w:numPr>
          <w:ilvl w:val="1"/>
          <w:numId w:val="28"/>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Кармало-Аделяково</w:t>
      </w:r>
      <w:proofErr w:type="gramStart"/>
      <w:r w:rsidRPr="00CD3352">
        <w:rPr>
          <w:rFonts w:ascii="Times New Roman" w:eastAsia="Calibri" w:hAnsi="Times New Roman" w:cs="Times New Roman"/>
          <w:sz w:val="12"/>
          <w:szCs w:val="12"/>
        </w:rPr>
        <w:t xml:space="preserve"> .</w:t>
      </w:r>
      <w:proofErr w:type="gramEnd"/>
      <w:r w:rsidRPr="00CD3352">
        <w:rPr>
          <w:rFonts w:ascii="Times New Roman" w:eastAsia="Calibri" w:hAnsi="Times New Roman" w:cs="Times New Roman"/>
          <w:sz w:val="12"/>
          <w:szCs w:val="12"/>
        </w:rPr>
        <w:t xml:space="preserve"> Финансирование мероприятий программы осуществляется за счет средств бюджета сельского поселения Кармало-Аделяково . Планируемый общий объем финансирования Программы  составит в 2019 г. –666 553,23 рублей (прогноз)»</w:t>
      </w:r>
    </w:p>
    <w:p w:rsidR="00CD3352" w:rsidRPr="00CD3352" w:rsidRDefault="00CD3352" w:rsidP="00CD3352">
      <w:pPr>
        <w:numPr>
          <w:ilvl w:val="1"/>
          <w:numId w:val="28"/>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W w:w="7513" w:type="dxa"/>
        <w:tblInd w:w="108" w:type="dxa"/>
        <w:tblLayout w:type="fixed"/>
        <w:tblLook w:val="04A0" w:firstRow="1" w:lastRow="0" w:firstColumn="1" w:lastColumn="0" w:noHBand="0" w:noVBand="1"/>
      </w:tblPr>
      <w:tblGrid>
        <w:gridCol w:w="648"/>
        <w:gridCol w:w="3602"/>
        <w:gridCol w:w="2159"/>
        <w:gridCol w:w="1104"/>
      </w:tblGrid>
      <w:tr w:rsidR="00CD3352" w:rsidRPr="00CD3352" w:rsidTr="00CD3352">
        <w:trPr>
          <w:trHeight w:val="20"/>
        </w:trPr>
        <w:tc>
          <w:tcPr>
            <w:tcW w:w="648" w:type="dxa"/>
            <w:vMerge w:val="restart"/>
            <w:tcBorders>
              <w:top w:val="single" w:sz="4" w:space="0" w:color="auto"/>
              <w:left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 xml:space="preserve">№ </w:t>
            </w:r>
            <w:proofErr w:type="gramStart"/>
            <w:r w:rsidRPr="00CD3352">
              <w:rPr>
                <w:rFonts w:ascii="Times New Roman" w:eastAsia="Calibri" w:hAnsi="Times New Roman" w:cs="Times New Roman"/>
                <w:sz w:val="12"/>
                <w:szCs w:val="12"/>
              </w:rPr>
              <w:t>п</w:t>
            </w:r>
            <w:proofErr w:type="gramEnd"/>
            <w:r w:rsidRPr="00CD3352">
              <w:rPr>
                <w:rFonts w:ascii="Times New Roman" w:eastAsia="Calibri" w:hAnsi="Times New Roman" w:cs="Times New Roman"/>
                <w:sz w:val="12"/>
                <w:szCs w:val="12"/>
              </w:rPr>
              <w:t>/п</w:t>
            </w:r>
          </w:p>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tc>
        <w:tc>
          <w:tcPr>
            <w:tcW w:w="3602" w:type="dxa"/>
            <w:vMerge w:val="restart"/>
            <w:tcBorders>
              <w:top w:val="single" w:sz="4" w:space="0" w:color="auto"/>
              <w:left w:val="nil"/>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Наименование мероприятия</w:t>
            </w: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Объем финансирования, руб.</w:t>
            </w:r>
          </w:p>
        </w:tc>
        <w:tc>
          <w:tcPr>
            <w:tcW w:w="1104" w:type="dxa"/>
            <w:vMerge w:val="restart"/>
            <w:tcBorders>
              <w:top w:val="single" w:sz="4" w:space="0" w:color="auto"/>
              <w:left w:val="nil"/>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CD3352">
              <w:rPr>
                <w:rFonts w:ascii="Times New Roman" w:eastAsia="Calibri" w:hAnsi="Times New Roman" w:cs="Times New Roman"/>
                <w:sz w:val="12"/>
                <w:szCs w:val="12"/>
              </w:rPr>
              <w:t>ния</w:t>
            </w:r>
          </w:p>
        </w:tc>
      </w:tr>
      <w:tr w:rsidR="00CD3352" w:rsidRPr="00CD3352" w:rsidTr="00CD3352">
        <w:trPr>
          <w:trHeight w:val="20"/>
        </w:trPr>
        <w:tc>
          <w:tcPr>
            <w:tcW w:w="648" w:type="dxa"/>
            <w:vMerge/>
            <w:tcBorders>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tc>
        <w:tc>
          <w:tcPr>
            <w:tcW w:w="3602" w:type="dxa"/>
            <w:vMerge/>
            <w:tcBorders>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tc>
        <w:tc>
          <w:tcPr>
            <w:tcW w:w="2159"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c>
          <w:tcPr>
            <w:tcW w:w="1104" w:type="dxa"/>
            <w:vMerge/>
            <w:tcBorders>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tc>
      </w:tr>
      <w:tr w:rsidR="00CD3352" w:rsidRPr="00CD3352" w:rsidTr="00CD3352">
        <w:trPr>
          <w:trHeight w:val="2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1</w:t>
            </w:r>
          </w:p>
        </w:tc>
        <w:tc>
          <w:tcPr>
            <w:tcW w:w="3602"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Текущий ремонт улично-дорожной сети</w:t>
            </w:r>
          </w:p>
        </w:tc>
        <w:tc>
          <w:tcPr>
            <w:tcW w:w="2159" w:type="dxa"/>
            <w:tcBorders>
              <w:top w:val="nil"/>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166 940,00</w:t>
            </w:r>
          </w:p>
        </w:tc>
        <w:tc>
          <w:tcPr>
            <w:tcW w:w="1104"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w:t>
            </w:r>
          </w:p>
        </w:tc>
        <w:tc>
          <w:tcPr>
            <w:tcW w:w="3602"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Зимнее содержание улично-дорожной сети</w:t>
            </w:r>
          </w:p>
        </w:tc>
        <w:tc>
          <w:tcPr>
            <w:tcW w:w="2159" w:type="dxa"/>
            <w:tcBorders>
              <w:top w:val="nil"/>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461 077,34</w:t>
            </w:r>
          </w:p>
        </w:tc>
        <w:tc>
          <w:tcPr>
            <w:tcW w:w="1104" w:type="dxa"/>
            <w:tcBorders>
              <w:top w:val="nil"/>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3</w:t>
            </w:r>
          </w:p>
        </w:tc>
        <w:tc>
          <w:tcPr>
            <w:tcW w:w="3602"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Летнее содержание улично-дорожной сети</w:t>
            </w:r>
          </w:p>
        </w:tc>
        <w:tc>
          <w:tcPr>
            <w:tcW w:w="2159" w:type="dxa"/>
            <w:tcBorders>
              <w:top w:val="single" w:sz="4" w:space="0" w:color="auto"/>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38 535,89</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4</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Работы по озеленению</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5</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tc>
      </w:tr>
      <w:tr w:rsidR="00CD3352" w:rsidRPr="00CD3352" w:rsidTr="00CD3352">
        <w:trPr>
          <w:trHeight w:val="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5.1</w:t>
            </w:r>
          </w:p>
        </w:tc>
        <w:tc>
          <w:tcPr>
            <w:tcW w:w="3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Установка дорожных знаков</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0</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2019г</w:t>
            </w:r>
          </w:p>
        </w:tc>
      </w:tr>
      <w:tr w:rsidR="00CD3352" w:rsidRPr="00CD3352" w:rsidTr="00CD3352">
        <w:trPr>
          <w:trHeight w:val="20"/>
        </w:trPr>
        <w:tc>
          <w:tcPr>
            <w:tcW w:w="42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3352" w:rsidRPr="00CD3352" w:rsidRDefault="00CD3352" w:rsidP="00CD3352">
            <w:pPr>
              <w:tabs>
                <w:tab w:val="left" w:pos="284"/>
              </w:tabs>
              <w:spacing w:after="0" w:line="240" w:lineRule="auto"/>
              <w:jc w:val="both"/>
              <w:rPr>
                <w:rFonts w:ascii="Times New Roman" w:eastAsia="Calibri" w:hAnsi="Times New Roman" w:cs="Times New Roman"/>
                <w:b/>
                <w:bCs/>
                <w:sz w:val="12"/>
                <w:szCs w:val="12"/>
              </w:rPr>
            </w:pPr>
            <w:r w:rsidRPr="00CD3352">
              <w:rPr>
                <w:rFonts w:ascii="Times New Roman" w:eastAsia="Calibri" w:hAnsi="Times New Roman" w:cs="Times New Roman"/>
                <w:b/>
                <w:bCs/>
                <w:sz w:val="12"/>
                <w:szCs w:val="12"/>
              </w:rPr>
              <w:t>Итого по Программе:</w:t>
            </w:r>
          </w:p>
        </w:tc>
        <w:tc>
          <w:tcPr>
            <w:tcW w:w="2159" w:type="dxa"/>
            <w:tcBorders>
              <w:top w:val="nil"/>
              <w:left w:val="nil"/>
              <w:bottom w:val="single" w:sz="4" w:space="0" w:color="auto"/>
              <w:right w:val="single" w:sz="4" w:space="0" w:color="auto"/>
            </w:tcBorders>
            <w:shd w:val="clear" w:color="auto" w:fill="auto"/>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666 553,23</w:t>
            </w:r>
          </w:p>
        </w:tc>
        <w:tc>
          <w:tcPr>
            <w:tcW w:w="1104" w:type="dxa"/>
            <w:tcBorders>
              <w:top w:val="nil"/>
              <w:left w:val="nil"/>
              <w:bottom w:val="single" w:sz="4" w:space="0" w:color="auto"/>
              <w:right w:val="single" w:sz="4" w:space="0" w:color="auto"/>
            </w:tcBorders>
            <w:shd w:val="clear" w:color="auto" w:fill="auto"/>
            <w:hideMark/>
          </w:tcPr>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tc>
      </w:tr>
    </w:tbl>
    <w:p w:rsidR="00CD3352" w:rsidRPr="00CD3352" w:rsidRDefault="00CD3352" w:rsidP="00CD3352">
      <w:pPr>
        <w:tabs>
          <w:tab w:val="left" w:pos="284"/>
        </w:tabs>
        <w:spacing w:after="0" w:line="240" w:lineRule="auto"/>
        <w:jc w:val="both"/>
        <w:rPr>
          <w:rFonts w:ascii="Times New Roman" w:eastAsia="Calibri" w:hAnsi="Times New Roman" w:cs="Times New Roman"/>
          <w:sz w:val="12"/>
          <w:szCs w:val="12"/>
        </w:rPr>
      </w:pPr>
    </w:p>
    <w:p w:rsidR="00CD3352" w:rsidRPr="00CD3352" w:rsidRDefault="00CD3352" w:rsidP="00CD3352">
      <w:pPr>
        <w:numPr>
          <w:ilvl w:val="1"/>
          <w:numId w:val="28"/>
        </w:numPr>
        <w:tabs>
          <w:tab w:val="left" w:pos="284"/>
        </w:tabs>
        <w:spacing w:after="0" w:line="240" w:lineRule="auto"/>
        <w:ind w:left="0"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Кармало-Аделяково</w:t>
      </w:r>
      <w:proofErr w:type="gramStart"/>
      <w:r w:rsidRPr="00CD3352">
        <w:rPr>
          <w:rFonts w:ascii="Times New Roman" w:eastAsia="Calibri" w:hAnsi="Times New Roman" w:cs="Times New Roman"/>
          <w:sz w:val="12"/>
          <w:szCs w:val="12"/>
        </w:rPr>
        <w:t xml:space="preserve"> .</w:t>
      </w:r>
      <w:proofErr w:type="gramEnd"/>
      <w:r w:rsidRPr="00CD3352">
        <w:rPr>
          <w:rFonts w:ascii="Times New Roman" w:eastAsia="Calibri" w:hAnsi="Times New Roman" w:cs="Times New Roman"/>
          <w:sz w:val="12"/>
          <w:szCs w:val="12"/>
        </w:rPr>
        <w:t xml:space="preserve"> Финансирование мероприятий программы осуществляется за счет средств бюджета сельского поселения Кармало-Аделяково . Планируемый общий объем финансирования Программы  составит в 2019 г.  – 666 553,23 рублей (прогноз)»</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2. Опубликовать настоящее Постановление в газете «Сергиевский вестник».</w:t>
      </w:r>
    </w:p>
    <w:p w:rsidR="00CD3352" w:rsidRPr="00CD3352" w:rsidRDefault="00CD3352" w:rsidP="00CD3352">
      <w:pPr>
        <w:tabs>
          <w:tab w:val="left" w:pos="284"/>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CD3352" w:rsidRPr="00CD3352" w:rsidRDefault="00CD3352" w:rsidP="00CD3352">
      <w:pPr>
        <w:tabs>
          <w:tab w:val="left" w:pos="300"/>
        </w:tabs>
        <w:spacing w:after="0" w:line="240" w:lineRule="auto"/>
        <w:ind w:firstLine="284"/>
        <w:jc w:val="both"/>
        <w:rPr>
          <w:rFonts w:ascii="Times New Roman" w:eastAsia="Calibri" w:hAnsi="Times New Roman" w:cs="Times New Roman"/>
          <w:sz w:val="12"/>
          <w:szCs w:val="12"/>
        </w:rPr>
      </w:pPr>
      <w:r w:rsidRPr="00CD3352">
        <w:rPr>
          <w:rFonts w:ascii="Times New Roman" w:eastAsia="Calibri" w:hAnsi="Times New Roman" w:cs="Times New Roman"/>
          <w:sz w:val="12"/>
          <w:szCs w:val="12"/>
        </w:rPr>
        <w:t xml:space="preserve">4. </w:t>
      </w:r>
      <w:proofErr w:type="gramStart"/>
      <w:r w:rsidRPr="00CD3352">
        <w:rPr>
          <w:rFonts w:ascii="Times New Roman" w:eastAsia="Calibri" w:hAnsi="Times New Roman" w:cs="Times New Roman"/>
          <w:sz w:val="12"/>
          <w:szCs w:val="12"/>
        </w:rPr>
        <w:t>Контроль за</w:t>
      </w:r>
      <w:proofErr w:type="gramEnd"/>
      <w:r w:rsidRPr="00CD3352">
        <w:rPr>
          <w:rFonts w:ascii="Times New Roman" w:eastAsia="Calibri" w:hAnsi="Times New Roman" w:cs="Times New Roman"/>
          <w:sz w:val="12"/>
          <w:szCs w:val="12"/>
        </w:rPr>
        <w:t xml:space="preserve"> выполнением настоящего Постановления оставляю за собой</w:t>
      </w:r>
    </w:p>
    <w:p w:rsidR="00CD3352" w:rsidRPr="00CD3352" w:rsidRDefault="00CD3352" w:rsidP="00CD3352">
      <w:pPr>
        <w:tabs>
          <w:tab w:val="left" w:pos="300"/>
        </w:tabs>
        <w:spacing w:after="0" w:line="240" w:lineRule="auto"/>
        <w:jc w:val="right"/>
        <w:rPr>
          <w:rFonts w:ascii="Times New Roman" w:eastAsia="Calibri" w:hAnsi="Times New Roman" w:cs="Times New Roman"/>
          <w:sz w:val="12"/>
          <w:szCs w:val="12"/>
        </w:rPr>
      </w:pPr>
      <w:r w:rsidRPr="00CD3352">
        <w:rPr>
          <w:rFonts w:ascii="Times New Roman" w:eastAsia="Calibri" w:hAnsi="Times New Roman" w:cs="Times New Roman"/>
          <w:sz w:val="12"/>
          <w:szCs w:val="12"/>
        </w:rPr>
        <w:t>Глава сельского поселения Кармало-Аделяково</w:t>
      </w:r>
    </w:p>
    <w:p w:rsidR="00CD3352" w:rsidRDefault="00CD3352" w:rsidP="00CD3352">
      <w:pPr>
        <w:tabs>
          <w:tab w:val="left" w:pos="300"/>
        </w:tabs>
        <w:spacing w:after="0" w:line="240" w:lineRule="auto"/>
        <w:jc w:val="right"/>
        <w:rPr>
          <w:rFonts w:ascii="Times New Roman" w:eastAsia="Calibri" w:hAnsi="Times New Roman" w:cs="Times New Roman"/>
          <w:sz w:val="12"/>
          <w:szCs w:val="12"/>
        </w:rPr>
      </w:pPr>
      <w:r w:rsidRPr="00CD3352">
        <w:rPr>
          <w:rFonts w:ascii="Times New Roman" w:eastAsia="Calibri" w:hAnsi="Times New Roman" w:cs="Times New Roman"/>
          <w:sz w:val="12"/>
          <w:szCs w:val="12"/>
        </w:rPr>
        <w:t>муниципального района Сергиевский</w:t>
      </w:r>
    </w:p>
    <w:p w:rsidR="00CD3352" w:rsidRPr="00CD3352" w:rsidRDefault="00CD3352" w:rsidP="00CD3352">
      <w:pPr>
        <w:tabs>
          <w:tab w:val="left" w:pos="300"/>
        </w:tabs>
        <w:spacing w:after="0" w:line="240" w:lineRule="auto"/>
        <w:jc w:val="right"/>
        <w:rPr>
          <w:rFonts w:ascii="Times New Roman" w:eastAsia="Calibri" w:hAnsi="Times New Roman" w:cs="Times New Roman"/>
          <w:sz w:val="12"/>
          <w:szCs w:val="12"/>
        </w:rPr>
      </w:pPr>
      <w:r w:rsidRPr="00CD3352">
        <w:rPr>
          <w:rFonts w:ascii="Times New Roman" w:eastAsia="Calibri" w:hAnsi="Times New Roman" w:cs="Times New Roman"/>
          <w:sz w:val="12"/>
          <w:szCs w:val="12"/>
        </w:rPr>
        <w:t>Карягин О.М.</w:t>
      </w:r>
    </w:p>
    <w:p w:rsidR="00CD3352" w:rsidRDefault="00CD3352" w:rsidP="00CD335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CD3352" w:rsidRDefault="00CD3352" w:rsidP="00CD3352">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002E2565" w:rsidRPr="002E2565">
        <w:rPr>
          <w:rFonts w:ascii="Times New Roman" w:eastAsia="Calibri" w:hAnsi="Times New Roman" w:cs="Times New Roman"/>
          <w:b/>
          <w:sz w:val="12"/>
          <w:szCs w:val="12"/>
        </w:rPr>
        <w:t>КАЛИНОВКА</w:t>
      </w:r>
    </w:p>
    <w:p w:rsidR="00CD3352" w:rsidRPr="00F85FA7" w:rsidRDefault="00CD3352" w:rsidP="00CD335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CD3352" w:rsidRPr="00F85FA7" w:rsidRDefault="00CD3352" w:rsidP="00CD335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CD3352" w:rsidRPr="00F85FA7" w:rsidRDefault="00CD3352" w:rsidP="00CD3352">
      <w:pPr>
        <w:tabs>
          <w:tab w:val="left" w:pos="284"/>
        </w:tabs>
        <w:spacing w:after="0" w:line="240" w:lineRule="auto"/>
        <w:jc w:val="center"/>
        <w:rPr>
          <w:rFonts w:ascii="Times New Roman" w:eastAsia="Calibri" w:hAnsi="Times New Roman" w:cs="Times New Roman"/>
          <w:sz w:val="12"/>
          <w:szCs w:val="12"/>
        </w:rPr>
      </w:pPr>
    </w:p>
    <w:p w:rsidR="00CD3352" w:rsidRPr="00F85FA7" w:rsidRDefault="00CD3352" w:rsidP="00CD335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CD3352" w:rsidRPr="00F85FA7" w:rsidRDefault="00CD3352" w:rsidP="00CD33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2E2565">
        <w:rPr>
          <w:rFonts w:ascii="Times New Roman" w:eastAsia="Calibri" w:hAnsi="Times New Roman" w:cs="Times New Roman"/>
          <w:sz w:val="12"/>
          <w:szCs w:val="12"/>
        </w:rPr>
        <w:t>3</w:t>
      </w:r>
      <w:r>
        <w:rPr>
          <w:rFonts w:ascii="Times New Roman" w:eastAsia="Calibri" w:hAnsi="Times New Roman" w:cs="Times New Roman"/>
          <w:sz w:val="12"/>
          <w:szCs w:val="12"/>
        </w:rPr>
        <w:t xml:space="preserve">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w:t>
      </w:r>
      <w:r w:rsidR="002E2565">
        <w:rPr>
          <w:rFonts w:ascii="Times New Roman" w:eastAsia="Calibri" w:hAnsi="Times New Roman" w:cs="Times New Roman"/>
          <w:sz w:val="12"/>
          <w:szCs w:val="12"/>
        </w:rPr>
        <w:t>2</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муниципального района Сергиевский №61 от 29.12.2018 года «Об утверждении муниципальной программы «Содержание</w:t>
      </w:r>
    </w:p>
    <w:p w:rsidR="00CD3352"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 xml:space="preserve"> улично-дорожной сети сельского поселения Калиновка  муниципального района Сергиевский»  на 2019г.»</w:t>
      </w:r>
    </w:p>
    <w:p w:rsidR="002E2565" w:rsidRPr="00F85FA7" w:rsidRDefault="002E2565" w:rsidP="00CD3352">
      <w:pPr>
        <w:tabs>
          <w:tab w:val="left" w:pos="284"/>
        </w:tabs>
        <w:spacing w:after="0" w:line="240" w:lineRule="auto"/>
        <w:rPr>
          <w:rFonts w:ascii="Times New Roman" w:eastAsia="Calibri" w:hAnsi="Times New Roman" w:cs="Times New Roman"/>
          <w:b/>
          <w:sz w:val="12"/>
          <w:szCs w:val="12"/>
        </w:rPr>
      </w:pPr>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sz w:val="12"/>
          <w:szCs w:val="12"/>
        </w:rPr>
      </w:pPr>
      <w:proofErr w:type="gramStart"/>
      <w:r w:rsidRPr="002E2565">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Калиновка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Калиновка, Администрация сельского поселения Калиновка муниципального района Сергиевский</w:t>
      </w:r>
      <w:proofErr w:type="gramEnd"/>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b/>
          <w:sz w:val="12"/>
          <w:szCs w:val="12"/>
        </w:rPr>
      </w:pPr>
      <w:r w:rsidRPr="002E2565">
        <w:rPr>
          <w:rFonts w:ascii="Times New Roman" w:eastAsia="Calibri" w:hAnsi="Times New Roman" w:cs="Times New Roman"/>
          <w:b/>
          <w:sz w:val="12"/>
          <w:szCs w:val="12"/>
        </w:rPr>
        <w:t>ПОСТАНОВЛЯЕТ:</w:t>
      </w:r>
    </w:p>
    <w:p w:rsidR="002E2565" w:rsidRPr="002E2565" w:rsidRDefault="002E2565" w:rsidP="002E2565">
      <w:pPr>
        <w:numPr>
          <w:ilvl w:val="0"/>
          <w:numId w:val="29"/>
        </w:numPr>
        <w:tabs>
          <w:tab w:val="left" w:pos="300"/>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bCs/>
          <w:sz w:val="12"/>
          <w:szCs w:val="12"/>
        </w:rPr>
        <w:lastRenderedPageBreak/>
        <w:t>Внести изменения в Приложение к Постановлению администрации сельского поселения Калиновка муниципального района Сергиевский №61 от 29.12.2018 года «Об утверждении муниципальной программы «Содержание улично-дорожной сети сельского поселения Калиновка  муниципального района Сергиевский»  на 2019г.</w:t>
      </w:r>
      <w:r w:rsidRPr="002E2565">
        <w:rPr>
          <w:rFonts w:ascii="Times New Roman" w:eastAsia="Calibri" w:hAnsi="Times New Roman" w:cs="Times New Roman"/>
          <w:sz w:val="12"/>
          <w:szCs w:val="12"/>
        </w:rPr>
        <w:t xml:space="preserve"> (далее – Программа) следующего содержания:</w:t>
      </w:r>
    </w:p>
    <w:p w:rsidR="002E2565" w:rsidRPr="002E2565" w:rsidRDefault="002E2565" w:rsidP="002E2565">
      <w:pPr>
        <w:numPr>
          <w:ilvl w:val="1"/>
          <w:numId w:val="29"/>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Калиновка. Финансирование мероприятий программы осуществляется за счет средств бюджета сельского поселения Калиновка. Планируемый общий объем финансирования Программы  составит в 2019 г. –823 209,41 рублей (прогноз)»</w:t>
      </w:r>
    </w:p>
    <w:p w:rsidR="002E2565" w:rsidRPr="002E2565" w:rsidRDefault="002E2565" w:rsidP="002E2565">
      <w:pPr>
        <w:numPr>
          <w:ilvl w:val="1"/>
          <w:numId w:val="29"/>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2E2565" w:rsidRPr="002E2565" w:rsidTr="002E2565">
        <w:trPr>
          <w:trHeight w:val="20"/>
        </w:trPr>
        <w:tc>
          <w:tcPr>
            <w:tcW w:w="648"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 xml:space="preserve">№ </w:t>
            </w:r>
            <w:proofErr w:type="gramStart"/>
            <w:r w:rsidRPr="002E2565">
              <w:rPr>
                <w:rFonts w:ascii="Times New Roman" w:eastAsia="Calibri" w:hAnsi="Times New Roman" w:cs="Times New Roman"/>
                <w:sz w:val="12"/>
                <w:szCs w:val="12"/>
              </w:rPr>
              <w:t>п</w:t>
            </w:r>
            <w:proofErr w:type="gramEnd"/>
            <w:r w:rsidRPr="002E2565">
              <w:rPr>
                <w:rFonts w:ascii="Times New Roman" w:eastAsia="Calibri" w:hAnsi="Times New Roman" w:cs="Times New Roman"/>
                <w:sz w:val="12"/>
                <w:szCs w:val="12"/>
              </w:rPr>
              <w:t>/п</w:t>
            </w:r>
          </w:p>
          <w:p w:rsidR="002E2565" w:rsidRPr="002E2565" w:rsidRDefault="002E2565" w:rsidP="002E2565">
            <w:pPr>
              <w:tabs>
                <w:tab w:val="left" w:pos="284"/>
              </w:tabs>
              <w:jc w:val="both"/>
              <w:rPr>
                <w:rFonts w:ascii="Times New Roman" w:eastAsia="Calibri" w:hAnsi="Times New Roman" w:cs="Times New Roman"/>
                <w:sz w:val="12"/>
                <w:szCs w:val="12"/>
              </w:rPr>
            </w:pPr>
          </w:p>
        </w:tc>
        <w:tc>
          <w:tcPr>
            <w:tcW w:w="3602"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Наименование мероприятия</w:t>
            </w:r>
          </w:p>
        </w:tc>
        <w:tc>
          <w:tcPr>
            <w:tcW w:w="2159"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Объем финансирования, руб.</w:t>
            </w:r>
          </w:p>
        </w:tc>
        <w:tc>
          <w:tcPr>
            <w:tcW w:w="1104"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2E2565">
              <w:rPr>
                <w:rFonts w:ascii="Times New Roman" w:eastAsia="Calibri" w:hAnsi="Times New Roman" w:cs="Times New Roman"/>
                <w:sz w:val="12"/>
                <w:szCs w:val="12"/>
              </w:rPr>
              <w:t>ния</w:t>
            </w:r>
          </w:p>
        </w:tc>
      </w:tr>
      <w:tr w:rsidR="002E2565" w:rsidRPr="002E2565" w:rsidTr="002E2565">
        <w:trPr>
          <w:trHeight w:val="20"/>
        </w:trPr>
        <w:tc>
          <w:tcPr>
            <w:tcW w:w="648"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c>
          <w:tcPr>
            <w:tcW w:w="3602"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c>
          <w:tcPr>
            <w:tcW w:w="2159"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c>
          <w:tcPr>
            <w:tcW w:w="1104"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1</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Текущий ремонт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340 780,00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Зимнее содержание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464 088,88</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Летнее содержание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18 340,53</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4</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Работы по озеленению</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5</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tcPr>
          <w:p w:rsidR="002E2565" w:rsidRPr="002E2565" w:rsidRDefault="002E2565" w:rsidP="002E2565">
            <w:pPr>
              <w:tabs>
                <w:tab w:val="left" w:pos="284"/>
              </w:tabs>
              <w:jc w:val="both"/>
              <w:rPr>
                <w:rFonts w:ascii="Times New Roman" w:eastAsia="Calibri" w:hAnsi="Times New Roman" w:cs="Times New Roman"/>
                <w:sz w:val="12"/>
                <w:szCs w:val="12"/>
              </w:rPr>
            </w:pP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5.1</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Установка дорожных знаков</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4250" w:type="dxa"/>
            <w:gridSpan w:val="2"/>
            <w:hideMark/>
          </w:tcPr>
          <w:p w:rsidR="002E2565" w:rsidRPr="002E2565" w:rsidRDefault="002E2565" w:rsidP="002E2565">
            <w:pPr>
              <w:tabs>
                <w:tab w:val="left" w:pos="284"/>
              </w:tabs>
              <w:jc w:val="both"/>
              <w:rPr>
                <w:rFonts w:ascii="Times New Roman" w:eastAsia="Calibri" w:hAnsi="Times New Roman" w:cs="Times New Roman"/>
                <w:b/>
                <w:bCs/>
                <w:sz w:val="12"/>
                <w:szCs w:val="12"/>
              </w:rPr>
            </w:pPr>
            <w:r w:rsidRPr="002E2565">
              <w:rPr>
                <w:rFonts w:ascii="Times New Roman" w:eastAsia="Calibri" w:hAnsi="Times New Roman" w:cs="Times New Roman"/>
                <w:b/>
                <w:bCs/>
                <w:sz w:val="12"/>
                <w:szCs w:val="12"/>
              </w:rPr>
              <w:t>Итого по Программе:</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823 209,41</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p>
        </w:tc>
      </w:tr>
    </w:tbl>
    <w:p w:rsidR="002E2565" w:rsidRPr="002E2565" w:rsidRDefault="002E2565" w:rsidP="002E2565">
      <w:pPr>
        <w:tabs>
          <w:tab w:val="left" w:pos="284"/>
        </w:tabs>
        <w:spacing w:after="0" w:line="240" w:lineRule="auto"/>
        <w:jc w:val="both"/>
        <w:rPr>
          <w:rFonts w:ascii="Times New Roman" w:eastAsia="Calibri" w:hAnsi="Times New Roman" w:cs="Times New Roman"/>
          <w:sz w:val="12"/>
          <w:szCs w:val="12"/>
        </w:rPr>
      </w:pPr>
    </w:p>
    <w:p w:rsidR="002E2565" w:rsidRPr="002E2565" w:rsidRDefault="002E2565" w:rsidP="002E2565">
      <w:pPr>
        <w:numPr>
          <w:ilvl w:val="1"/>
          <w:numId w:val="29"/>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Калиновка. Финансирование мероприятий программы осуществляется за счет средств бюджета сельского поселения Калиновка. Планируемый общий объем финансирования Программы  составит в 2019 г.  – 823 209,41 рублей (прогноз)»</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 Опубликовать настоящее Постановление в газете «Сергиевский вестник».</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 xml:space="preserve">4. </w:t>
      </w:r>
      <w:proofErr w:type="gramStart"/>
      <w:r w:rsidRPr="002E2565">
        <w:rPr>
          <w:rFonts w:ascii="Times New Roman" w:eastAsia="Calibri" w:hAnsi="Times New Roman" w:cs="Times New Roman"/>
          <w:sz w:val="12"/>
          <w:szCs w:val="12"/>
        </w:rPr>
        <w:t>Контроль за</w:t>
      </w:r>
      <w:proofErr w:type="gramEnd"/>
      <w:r w:rsidRPr="002E2565">
        <w:rPr>
          <w:rFonts w:ascii="Times New Roman" w:eastAsia="Calibri" w:hAnsi="Times New Roman" w:cs="Times New Roman"/>
          <w:sz w:val="12"/>
          <w:szCs w:val="12"/>
        </w:rPr>
        <w:t xml:space="preserve"> выполнением настоящего Постановления оставляю за собой.</w:t>
      </w:r>
    </w:p>
    <w:p w:rsidR="002E2565" w:rsidRP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Глава сельского поселения Калиновка</w:t>
      </w:r>
    </w:p>
    <w:p w:rsid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муниципального района Сергиевский</w:t>
      </w:r>
    </w:p>
    <w:p w:rsidR="002E2565" w:rsidRP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Беспалов С.В.</w:t>
      </w:r>
    </w:p>
    <w:p w:rsidR="002E2565" w:rsidRDefault="002E2565" w:rsidP="002E2565">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E2565" w:rsidRDefault="002E2565" w:rsidP="002E2565">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2E2565">
        <w:rPr>
          <w:rFonts w:ascii="Times New Roman" w:eastAsia="Calibri" w:hAnsi="Times New Roman" w:cs="Times New Roman"/>
          <w:b/>
          <w:sz w:val="12"/>
          <w:szCs w:val="12"/>
        </w:rPr>
        <w:t>КАНДАБУЛАК</w:t>
      </w:r>
    </w:p>
    <w:p w:rsidR="002E2565" w:rsidRPr="00F85FA7" w:rsidRDefault="002E2565" w:rsidP="002E256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E2565" w:rsidRPr="00F85FA7" w:rsidRDefault="002E2565" w:rsidP="002E256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E2565" w:rsidRPr="00F85FA7" w:rsidRDefault="002E2565" w:rsidP="002E2565">
      <w:pPr>
        <w:tabs>
          <w:tab w:val="left" w:pos="284"/>
        </w:tabs>
        <w:spacing w:after="0" w:line="240" w:lineRule="auto"/>
        <w:jc w:val="center"/>
        <w:rPr>
          <w:rFonts w:ascii="Times New Roman" w:eastAsia="Calibri" w:hAnsi="Times New Roman" w:cs="Times New Roman"/>
          <w:sz w:val="12"/>
          <w:szCs w:val="12"/>
        </w:rPr>
      </w:pPr>
    </w:p>
    <w:p w:rsidR="002E2565" w:rsidRPr="00F85FA7" w:rsidRDefault="002E2565" w:rsidP="002E2565">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E2565" w:rsidRPr="00F85FA7" w:rsidRDefault="002E2565" w:rsidP="002E25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Кандабулак </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 xml:space="preserve">муниципального района Сергиевский №59 от 29.12.2018 года «Об утверждении муниципальной программы «Содержание </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улично-дорожной сети сельского поселения Кандабулак  муниципального района Сергиевский»  на 2019г.»</w:t>
      </w:r>
    </w:p>
    <w:p w:rsidR="002E2565" w:rsidRPr="00F85FA7" w:rsidRDefault="002E2565" w:rsidP="002E2565">
      <w:pPr>
        <w:tabs>
          <w:tab w:val="left" w:pos="284"/>
        </w:tabs>
        <w:spacing w:after="0" w:line="240" w:lineRule="auto"/>
        <w:rPr>
          <w:rFonts w:ascii="Times New Roman" w:eastAsia="Calibri" w:hAnsi="Times New Roman" w:cs="Times New Roman"/>
          <w:b/>
          <w:sz w:val="12"/>
          <w:szCs w:val="12"/>
        </w:rPr>
      </w:pPr>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sz w:val="12"/>
          <w:szCs w:val="12"/>
        </w:rPr>
      </w:pPr>
      <w:proofErr w:type="gramStart"/>
      <w:r w:rsidRPr="002E2565">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Кандабулак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Кандабулак, Администрация сельского поселения Кандабулак муниципального района Сергиевский</w:t>
      </w:r>
      <w:proofErr w:type="gramEnd"/>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b/>
          <w:sz w:val="12"/>
          <w:szCs w:val="12"/>
        </w:rPr>
      </w:pPr>
      <w:r w:rsidRPr="002E2565">
        <w:rPr>
          <w:rFonts w:ascii="Times New Roman" w:eastAsia="Calibri" w:hAnsi="Times New Roman" w:cs="Times New Roman"/>
          <w:b/>
          <w:sz w:val="12"/>
          <w:szCs w:val="12"/>
        </w:rPr>
        <w:t>ПОСТАНОВЛЯЕТ:</w:t>
      </w:r>
    </w:p>
    <w:p w:rsidR="002E2565" w:rsidRPr="002E2565" w:rsidRDefault="002E2565" w:rsidP="002E2565">
      <w:pPr>
        <w:numPr>
          <w:ilvl w:val="0"/>
          <w:numId w:val="30"/>
        </w:numPr>
        <w:tabs>
          <w:tab w:val="left" w:pos="300"/>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Кандабулак муниципального района Сергиевский №59 от 29.12.2018 года «Об утверждении муниципальной программы «Содержание улично-дорожной сети сельского поселения Кандабулак  муниципального района Сергиевский»  на 2019г.</w:t>
      </w:r>
      <w:r w:rsidRPr="002E2565">
        <w:rPr>
          <w:rFonts w:ascii="Times New Roman" w:eastAsia="Calibri" w:hAnsi="Times New Roman" w:cs="Times New Roman"/>
          <w:sz w:val="12"/>
          <w:szCs w:val="12"/>
        </w:rPr>
        <w:t xml:space="preserve"> (далее – Программа) следующего содержания:</w:t>
      </w:r>
    </w:p>
    <w:p w:rsidR="002E2565" w:rsidRPr="002E2565" w:rsidRDefault="002E2565" w:rsidP="002E2565">
      <w:pPr>
        <w:numPr>
          <w:ilvl w:val="1"/>
          <w:numId w:val="30"/>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Кандабулак. Финансирование мероприятий программы осуществляется за счет средств бюджета сельского поселения Кандабулак. Планируемый общий объем финансирования Программы  составит в 2019 г. –926 698,20 рублей (прогноз)»</w:t>
      </w:r>
    </w:p>
    <w:p w:rsidR="002E2565" w:rsidRPr="002E2565" w:rsidRDefault="002E2565" w:rsidP="002E2565">
      <w:pPr>
        <w:numPr>
          <w:ilvl w:val="1"/>
          <w:numId w:val="30"/>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2E2565" w:rsidRPr="002E2565" w:rsidTr="002E2565">
        <w:trPr>
          <w:trHeight w:val="20"/>
        </w:trPr>
        <w:tc>
          <w:tcPr>
            <w:tcW w:w="648"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 xml:space="preserve">№ </w:t>
            </w:r>
            <w:proofErr w:type="gramStart"/>
            <w:r w:rsidRPr="002E2565">
              <w:rPr>
                <w:rFonts w:ascii="Times New Roman" w:eastAsia="Calibri" w:hAnsi="Times New Roman" w:cs="Times New Roman"/>
                <w:sz w:val="12"/>
                <w:szCs w:val="12"/>
              </w:rPr>
              <w:t>п</w:t>
            </w:r>
            <w:proofErr w:type="gramEnd"/>
            <w:r w:rsidRPr="002E2565">
              <w:rPr>
                <w:rFonts w:ascii="Times New Roman" w:eastAsia="Calibri" w:hAnsi="Times New Roman" w:cs="Times New Roman"/>
                <w:sz w:val="12"/>
                <w:szCs w:val="12"/>
              </w:rPr>
              <w:t>/п</w:t>
            </w:r>
          </w:p>
          <w:p w:rsidR="002E2565" w:rsidRPr="002E2565" w:rsidRDefault="002E2565" w:rsidP="002E2565">
            <w:pPr>
              <w:tabs>
                <w:tab w:val="left" w:pos="284"/>
              </w:tabs>
              <w:jc w:val="both"/>
              <w:rPr>
                <w:rFonts w:ascii="Times New Roman" w:eastAsia="Calibri" w:hAnsi="Times New Roman" w:cs="Times New Roman"/>
                <w:sz w:val="12"/>
                <w:szCs w:val="12"/>
              </w:rPr>
            </w:pPr>
          </w:p>
        </w:tc>
        <w:tc>
          <w:tcPr>
            <w:tcW w:w="3602"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Наименование мероприятия</w:t>
            </w:r>
          </w:p>
        </w:tc>
        <w:tc>
          <w:tcPr>
            <w:tcW w:w="2159"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Объем финансирования, руб.</w:t>
            </w:r>
          </w:p>
        </w:tc>
        <w:tc>
          <w:tcPr>
            <w:tcW w:w="1104"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2E2565">
              <w:rPr>
                <w:rFonts w:ascii="Times New Roman" w:eastAsia="Calibri" w:hAnsi="Times New Roman" w:cs="Times New Roman"/>
                <w:sz w:val="12"/>
                <w:szCs w:val="12"/>
              </w:rPr>
              <w:t>ния</w:t>
            </w:r>
          </w:p>
        </w:tc>
      </w:tr>
      <w:tr w:rsidR="002E2565" w:rsidRPr="002E2565" w:rsidTr="002E2565">
        <w:trPr>
          <w:trHeight w:val="20"/>
        </w:trPr>
        <w:tc>
          <w:tcPr>
            <w:tcW w:w="648"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c>
          <w:tcPr>
            <w:tcW w:w="3602"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c>
          <w:tcPr>
            <w:tcW w:w="2159"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c>
          <w:tcPr>
            <w:tcW w:w="1104"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1</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Текущий ремонт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336 670,00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Зимнее содержание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566 868,33</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Летнее содержание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23 159,87</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4</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Работы по озеленению</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5</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tcPr>
          <w:p w:rsidR="002E2565" w:rsidRPr="002E2565" w:rsidRDefault="002E2565" w:rsidP="002E2565">
            <w:pPr>
              <w:tabs>
                <w:tab w:val="left" w:pos="284"/>
              </w:tabs>
              <w:jc w:val="both"/>
              <w:rPr>
                <w:rFonts w:ascii="Times New Roman" w:eastAsia="Calibri" w:hAnsi="Times New Roman" w:cs="Times New Roman"/>
                <w:sz w:val="12"/>
                <w:szCs w:val="12"/>
              </w:rPr>
            </w:pP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5.1</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Установка дорожных знаков</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4250" w:type="dxa"/>
            <w:gridSpan w:val="2"/>
            <w:hideMark/>
          </w:tcPr>
          <w:p w:rsidR="002E2565" w:rsidRPr="002E2565" w:rsidRDefault="002E2565" w:rsidP="002E2565">
            <w:pPr>
              <w:tabs>
                <w:tab w:val="left" w:pos="284"/>
              </w:tabs>
              <w:jc w:val="both"/>
              <w:rPr>
                <w:rFonts w:ascii="Times New Roman" w:eastAsia="Calibri" w:hAnsi="Times New Roman" w:cs="Times New Roman"/>
                <w:b/>
                <w:bCs/>
                <w:sz w:val="12"/>
                <w:szCs w:val="12"/>
              </w:rPr>
            </w:pPr>
            <w:r w:rsidRPr="002E2565">
              <w:rPr>
                <w:rFonts w:ascii="Times New Roman" w:eastAsia="Calibri" w:hAnsi="Times New Roman" w:cs="Times New Roman"/>
                <w:b/>
                <w:bCs/>
                <w:sz w:val="12"/>
                <w:szCs w:val="12"/>
              </w:rPr>
              <w:t>Итого по Программе:</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926 698,20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p>
        </w:tc>
      </w:tr>
    </w:tbl>
    <w:p w:rsidR="002E2565" w:rsidRPr="002E2565" w:rsidRDefault="002E2565" w:rsidP="002E2565">
      <w:pPr>
        <w:tabs>
          <w:tab w:val="left" w:pos="284"/>
        </w:tabs>
        <w:spacing w:after="0" w:line="240" w:lineRule="auto"/>
        <w:jc w:val="both"/>
        <w:rPr>
          <w:rFonts w:ascii="Times New Roman" w:eastAsia="Calibri" w:hAnsi="Times New Roman" w:cs="Times New Roman"/>
          <w:sz w:val="12"/>
          <w:szCs w:val="12"/>
        </w:rPr>
      </w:pPr>
    </w:p>
    <w:p w:rsidR="002E2565" w:rsidRPr="002E2565" w:rsidRDefault="002E2565" w:rsidP="002E2565">
      <w:pPr>
        <w:numPr>
          <w:ilvl w:val="1"/>
          <w:numId w:val="30"/>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Кандабулак. Финансирование мероприятий программы осуществляется за счет средств бюджета сельского поселения Кандабулак. Планируемый общий объем финансирования Программы  составит в 2019 г.  – 926 698,20 рублей (прогноз)»</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 Опубликовать настоящее Постановление в газете «Сергиевский вестник».</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lastRenderedPageBreak/>
        <w:t>3. Настоящее Постановление вступает в силу со дня официального опубликования.</w:t>
      </w:r>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 xml:space="preserve">4. </w:t>
      </w:r>
      <w:proofErr w:type="gramStart"/>
      <w:r w:rsidRPr="002E2565">
        <w:rPr>
          <w:rFonts w:ascii="Times New Roman" w:eastAsia="Calibri" w:hAnsi="Times New Roman" w:cs="Times New Roman"/>
          <w:sz w:val="12"/>
          <w:szCs w:val="12"/>
        </w:rPr>
        <w:t>Контроль за</w:t>
      </w:r>
      <w:proofErr w:type="gramEnd"/>
      <w:r w:rsidRPr="002E2565">
        <w:rPr>
          <w:rFonts w:ascii="Times New Roman" w:eastAsia="Calibri" w:hAnsi="Times New Roman" w:cs="Times New Roman"/>
          <w:sz w:val="12"/>
          <w:szCs w:val="12"/>
        </w:rPr>
        <w:t xml:space="preserve"> выполнением настоящего Постановления оставляю за собой.</w:t>
      </w:r>
    </w:p>
    <w:p w:rsidR="002E2565" w:rsidRP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Глава сельского поселения Кандабулак</w:t>
      </w:r>
    </w:p>
    <w:p w:rsid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муниципального района Сергиевский</w:t>
      </w:r>
    </w:p>
    <w:p w:rsidR="002E2565" w:rsidRP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Мартынов А.А.</w:t>
      </w:r>
    </w:p>
    <w:p w:rsidR="002E2565" w:rsidRDefault="002E2565" w:rsidP="002E2565">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E2565" w:rsidRDefault="002E2565" w:rsidP="002E2565">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2E2565">
        <w:rPr>
          <w:rFonts w:ascii="Times New Roman" w:eastAsia="Calibri" w:hAnsi="Times New Roman" w:cs="Times New Roman"/>
          <w:b/>
          <w:sz w:val="12"/>
          <w:szCs w:val="12"/>
        </w:rPr>
        <w:t>КРАСНОСЕЛЬСКОЕ</w:t>
      </w:r>
    </w:p>
    <w:p w:rsidR="002E2565" w:rsidRPr="00F85FA7" w:rsidRDefault="002E2565" w:rsidP="002E256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E2565" w:rsidRPr="00F85FA7" w:rsidRDefault="002E2565" w:rsidP="002E256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E2565" w:rsidRPr="00F85FA7" w:rsidRDefault="002E2565" w:rsidP="002E2565">
      <w:pPr>
        <w:tabs>
          <w:tab w:val="left" w:pos="284"/>
        </w:tabs>
        <w:spacing w:after="0" w:line="240" w:lineRule="auto"/>
        <w:jc w:val="center"/>
        <w:rPr>
          <w:rFonts w:ascii="Times New Roman" w:eastAsia="Calibri" w:hAnsi="Times New Roman" w:cs="Times New Roman"/>
          <w:sz w:val="12"/>
          <w:szCs w:val="12"/>
        </w:rPr>
      </w:pPr>
    </w:p>
    <w:p w:rsidR="002E2565" w:rsidRPr="00F85FA7" w:rsidRDefault="002E2565" w:rsidP="002E2565">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E2565" w:rsidRPr="00F85FA7" w:rsidRDefault="002E2565" w:rsidP="002E25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 xml:space="preserve">муниципального района Сергиевский №68 от 29.12.2018 года «Об утверждении муниципальной программы «Содержание </w:t>
      </w:r>
    </w:p>
    <w:p w:rsidR="002E2565" w:rsidRDefault="002E2565" w:rsidP="002E2565">
      <w:pPr>
        <w:tabs>
          <w:tab w:val="left" w:pos="284"/>
        </w:tabs>
        <w:spacing w:after="0" w:line="240" w:lineRule="auto"/>
        <w:jc w:val="center"/>
        <w:rPr>
          <w:rFonts w:ascii="Times New Roman" w:eastAsia="Calibri" w:hAnsi="Times New Roman" w:cs="Times New Roman"/>
          <w:b/>
          <w:sz w:val="12"/>
          <w:szCs w:val="12"/>
        </w:rPr>
      </w:pPr>
      <w:r w:rsidRPr="002E2565">
        <w:rPr>
          <w:rFonts w:ascii="Times New Roman" w:eastAsia="Calibri" w:hAnsi="Times New Roman" w:cs="Times New Roman"/>
          <w:b/>
          <w:sz w:val="12"/>
          <w:szCs w:val="12"/>
        </w:rPr>
        <w:t>улично-дорожной сети сельского поселения Красносельское  муниципального района Сергиевский»  на 2019г.»</w:t>
      </w:r>
    </w:p>
    <w:p w:rsidR="002E2565" w:rsidRPr="00F85FA7" w:rsidRDefault="002E2565" w:rsidP="002E2565">
      <w:pPr>
        <w:tabs>
          <w:tab w:val="left" w:pos="284"/>
        </w:tabs>
        <w:spacing w:after="0" w:line="240" w:lineRule="auto"/>
        <w:rPr>
          <w:rFonts w:ascii="Times New Roman" w:eastAsia="Calibri" w:hAnsi="Times New Roman" w:cs="Times New Roman"/>
          <w:b/>
          <w:sz w:val="12"/>
          <w:szCs w:val="12"/>
        </w:rPr>
      </w:pPr>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sz w:val="12"/>
          <w:szCs w:val="12"/>
        </w:rPr>
      </w:pPr>
      <w:proofErr w:type="gramStart"/>
      <w:r w:rsidRPr="002E2565">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Красносельское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Красносельское, Администрация сельского поселения Красносельское муниципального района Сергиевский</w:t>
      </w:r>
      <w:proofErr w:type="gramEnd"/>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b/>
          <w:sz w:val="12"/>
          <w:szCs w:val="12"/>
        </w:rPr>
      </w:pPr>
      <w:r w:rsidRPr="002E2565">
        <w:rPr>
          <w:rFonts w:ascii="Times New Roman" w:eastAsia="Calibri" w:hAnsi="Times New Roman" w:cs="Times New Roman"/>
          <w:b/>
          <w:sz w:val="12"/>
          <w:szCs w:val="12"/>
        </w:rPr>
        <w:t>ПОСТАНОВЛЯЕТ:</w:t>
      </w:r>
    </w:p>
    <w:p w:rsidR="002E2565" w:rsidRPr="002E2565" w:rsidRDefault="002E2565" w:rsidP="002E2565">
      <w:pPr>
        <w:numPr>
          <w:ilvl w:val="0"/>
          <w:numId w:val="31"/>
        </w:numPr>
        <w:tabs>
          <w:tab w:val="left" w:pos="300"/>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Красносельское муниципального района Сергиевский №68 от 29.12.2018 года «Об утверждении муниципальной программы «Содержание улично-дорожной сети сельского поселения Красносельское  муниципального района Сергиевский»  на 2019г.</w:t>
      </w:r>
      <w:r w:rsidRPr="002E2565">
        <w:rPr>
          <w:rFonts w:ascii="Times New Roman" w:eastAsia="Calibri" w:hAnsi="Times New Roman" w:cs="Times New Roman"/>
          <w:sz w:val="12"/>
          <w:szCs w:val="12"/>
        </w:rPr>
        <w:t xml:space="preserve"> (далее – Программа) следующего содержания:</w:t>
      </w:r>
    </w:p>
    <w:p w:rsidR="002E2565" w:rsidRPr="002E2565" w:rsidRDefault="002E2565" w:rsidP="002E2565">
      <w:pPr>
        <w:numPr>
          <w:ilvl w:val="1"/>
          <w:numId w:val="31"/>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Красносельское. Финансирование мероприятий программы осуществляется за счет средств бюджета сельского поселения Красносельское. Планируемый общий объем финансирования Программы  составит в 2019 г. –391 712,54 рублей (прогноз)»</w:t>
      </w:r>
    </w:p>
    <w:p w:rsidR="002E2565" w:rsidRPr="002E2565" w:rsidRDefault="002E2565" w:rsidP="002E2565">
      <w:pPr>
        <w:numPr>
          <w:ilvl w:val="1"/>
          <w:numId w:val="31"/>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2E2565" w:rsidRPr="002E2565" w:rsidTr="002E2565">
        <w:trPr>
          <w:trHeight w:val="20"/>
        </w:trPr>
        <w:tc>
          <w:tcPr>
            <w:tcW w:w="648"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 xml:space="preserve">№ </w:t>
            </w:r>
            <w:proofErr w:type="gramStart"/>
            <w:r w:rsidRPr="002E2565">
              <w:rPr>
                <w:rFonts w:ascii="Times New Roman" w:eastAsia="Calibri" w:hAnsi="Times New Roman" w:cs="Times New Roman"/>
                <w:sz w:val="12"/>
                <w:szCs w:val="12"/>
              </w:rPr>
              <w:t>п</w:t>
            </w:r>
            <w:proofErr w:type="gramEnd"/>
            <w:r w:rsidRPr="002E2565">
              <w:rPr>
                <w:rFonts w:ascii="Times New Roman" w:eastAsia="Calibri" w:hAnsi="Times New Roman" w:cs="Times New Roman"/>
                <w:sz w:val="12"/>
                <w:szCs w:val="12"/>
              </w:rPr>
              <w:t>/п</w:t>
            </w:r>
          </w:p>
          <w:p w:rsidR="002E2565" w:rsidRPr="002E2565" w:rsidRDefault="002E2565" w:rsidP="002E2565">
            <w:pPr>
              <w:tabs>
                <w:tab w:val="left" w:pos="284"/>
              </w:tabs>
              <w:jc w:val="both"/>
              <w:rPr>
                <w:rFonts w:ascii="Times New Roman" w:eastAsia="Calibri" w:hAnsi="Times New Roman" w:cs="Times New Roman"/>
                <w:sz w:val="12"/>
                <w:szCs w:val="12"/>
              </w:rPr>
            </w:pPr>
          </w:p>
        </w:tc>
        <w:tc>
          <w:tcPr>
            <w:tcW w:w="3602"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Наименование мероприятия</w:t>
            </w:r>
          </w:p>
        </w:tc>
        <w:tc>
          <w:tcPr>
            <w:tcW w:w="2159"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Объем финансирования, руб.</w:t>
            </w:r>
          </w:p>
        </w:tc>
        <w:tc>
          <w:tcPr>
            <w:tcW w:w="1104" w:type="dxa"/>
            <w:vMerge w:val="restart"/>
            <w:hideMark/>
          </w:tcPr>
          <w:p w:rsidR="002E2565" w:rsidRPr="002E2565" w:rsidRDefault="002E2565" w:rsidP="002E256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2E2565">
              <w:rPr>
                <w:rFonts w:ascii="Times New Roman" w:eastAsia="Calibri" w:hAnsi="Times New Roman" w:cs="Times New Roman"/>
                <w:sz w:val="12"/>
                <w:szCs w:val="12"/>
              </w:rPr>
              <w:t>ния</w:t>
            </w:r>
          </w:p>
        </w:tc>
      </w:tr>
      <w:tr w:rsidR="002E2565" w:rsidRPr="002E2565" w:rsidTr="002E2565">
        <w:trPr>
          <w:trHeight w:val="20"/>
        </w:trPr>
        <w:tc>
          <w:tcPr>
            <w:tcW w:w="648"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c>
          <w:tcPr>
            <w:tcW w:w="3602"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c>
          <w:tcPr>
            <w:tcW w:w="2159"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c>
          <w:tcPr>
            <w:tcW w:w="1104" w:type="dxa"/>
            <w:vMerge/>
            <w:hideMark/>
          </w:tcPr>
          <w:p w:rsidR="002E2565" w:rsidRPr="002E2565" w:rsidRDefault="002E2565" w:rsidP="002E2565">
            <w:pPr>
              <w:tabs>
                <w:tab w:val="left" w:pos="284"/>
              </w:tabs>
              <w:jc w:val="both"/>
              <w:rPr>
                <w:rFonts w:ascii="Times New Roman" w:eastAsia="Calibri" w:hAnsi="Times New Roman" w:cs="Times New Roman"/>
                <w:sz w:val="12"/>
                <w:szCs w:val="12"/>
              </w:rPr>
            </w:pP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1</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Текущий ремонт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169 500,00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Зимнее содержание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212 084,94</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Летнее содержание улично-дорожной сети</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10 127,60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4</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Работы по озеленению</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5</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tcPr>
          <w:p w:rsidR="002E2565" w:rsidRPr="002E2565" w:rsidRDefault="002E2565" w:rsidP="002E2565">
            <w:pPr>
              <w:tabs>
                <w:tab w:val="left" w:pos="284"/>
              </w:tabs>
              <w:jc w:val="both"/>
              <w:rPr>
                <w:rFonts w:ascii="Times New Roman" w:eastAsia="Calibri" w:hAnsi="Times New Roman" w:cs="Times New Roman"/>
                <w:sz w:val="12"/>
                <w:szCs w:val="12"/>
              </w:rPr>
            </w:pPr>
          </w:p>
        </w:tc>
      </w:tr>
      <w:tr w:rsidR="002E2565" w:rsidRPr="002E2565" w:rsidTr="002E2565">
        <w:trPr>
          <w:trHeight w:val="20"/>
        </w:trPr>
        <w:tc>
          <w:tcPr>
            <w:tcW w:w="648"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5.1</w:t>
            </w:r>
          </w:p>
        </w:tc>
        <w:tc>
          <w:tcPr>
            <w:tcW w:w="3602"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Установка дорожных знаков</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0</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2019г</w:t>
            </w:r>
          </w:p>
        </w:tc>
      </w:tr>
      <w:tr w:rsidR="002E2565" w:rsidRPr="002E2565" w:rsidTr="002E2565">
        <w:trPr>
          <w:trHeight w:val="20"/>
        </w:trPr>
        <w:tc>
          <w:tcPr>
            <w:tcW w:w="4250" w:type="dxa"/>
            <w:gridSpan w:val="2"/>
            <w:hideMark/>
          </w:tcPr>
          <w:p w:rsidR="002E2565" w:rsidRPr="002E2565" w:rsidRDefault="002E2565" w:rsidP="002E2565">
            <w:pPr>
              <w:tabs>
                <w:tab w:val="left" w:pos="284"/>
              </w:tabs>
              <w:jc w:val="both"/>
              <w:rPr>
                <w:rFonts w:ascii="Times New Roman" w:eastAsia="Calibri" w:hAnsi="Times New Roman" w:cs="Times New Roman"/>
                <w:b/>
                <w:bCs/>
                <w:sz w:val="12"/>
                <w:szCs w:val="12"/>
              </w:rPr>
            </w:pPr>
            <w:r w:rsidRPr="002E2565">
              <w:rPr>
                <w:rFonts w:ascii="Times New Roman" w:eastAsia="Calibri" w:hAnsi="Times New Roman" w:cs="Times New Roman"/>
                <w:b/>
                <w:bCs/>
                <w:sz w:val="12"/>
                <w:szCs w:val="12"/>
              </w:rPr>
              <w:t>Итого по Программе:</w:t>
            </w:r>
          </w:p>
        </w:tc>
        <w:tc>
          <w:tcPr>
            <w:tcW w:w="2159" w:type="dxa"/>
          </w:tcPr>
          <w:p w:rsidR="002E2565" w:rsidRPr="002E2565" w:rsidRDefault="002E2565" w:rsidP="002E2565">
            <w:pPr>
              <w:tabs>
                <w:tab w:val="left" w:pos="284"/>
              </w:tabs>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391 712,54</w:t>
            </w:r>
          </w:p>
        </w:tc>
        <w:tc>
          <w:tcPr>
            <w:tcW w:w="1104" w:type="dxa"/>
            <w:hideMark/>
          </w:tcPr>
          <w:p w:rsidR="002E2565" w:rsidRPr="002E2565" w:rsidRDefault="002E2565" w:rsidP="002E2565">
            <w:pPr>
              <w:tabs>
                <w:tab w:val="left" w:pos="284"/>
              </w:tabs>
              <w:jc w:val="both"/>
              <w:rPr>
                <w:rFonts w:ascii="Times New Roman" w:eastAsia="Calibri" w:hAnsi="Times New Roman" w:cs="Times New Roman"/>
                <w:sz w:val="12"/>
                <w:szCs w:val="12"/>
              </w:rPr>
            </w:pPr>
          </w:p>
        </w:tc>
      </w:tr>
    </w:tbl>
    <w:p w:rsidR="002E2565" w:rsidRPr="002E2565" w:rsidRDefault="002E2565" w:rsidP="002E2565">
      <w:pPr>
        <w:tabs>
          <w:tab w:val="left" w:pos="284"/>
        </w:tabs>
        <w:spacing w:after="0" w:line="240" w:lineRule="auto"/>
        <w:jc w:val="both"/>
        <w:rPr>
          <w:rFonts w:ascii="Times New Roman" w:eastAsia="Calibri" w:hAnsi="Times New Roman" w:cs="Times New Roman"/>
          <w:sz w:val="12"/>
          <w:szCs w:val="12"/>
        </w:rPr>
      </w:pPr>
    </w:p>
    <w:p w:rsidR="002E2565" w:rsidRPr="002E2565" w:rsidRDefault="002E2565" w:rsidP="002E2565">
      <w:pPr>
        <w:numPr>
          <w:ilvl w:val="1"/>
          <w:numId w:val="31"/>
        </w:numPr>
        <w:tabs>
          <w:tab w:val="left" w:pos="284"/>
        </w:tabs>
        <w:spacing w:after="0" w:line="240" w:lineRule="auto"/>
        <w:ind w:left="0"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Красносельское. Финансирование мероприятий программы осуществляется за счет средств бюджета сельского поселения Красносельское. Планируемый общий объем финансирования Программы  составит в 2019 г.  – 391 712,54 рублей (прогноз)»</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2. Опубликовать настоящее Постановление в газете «Сергиевский вестник».</w:t>
      </w:r>
    </w:p>
    <w:p w:rsidR="002E2565" w:rsidRPr="002E2565" w:rsidRDefault="002E2565" w:rsidP="002E2565">
      <w:pPr>
        <w:tabs>
          <w:tab w:val="left" w:pos="284"/>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2E2565" w:rsidRPr="002E2565" w:rsidRDefault="002E2565" w:rsidP="002E2565">
      <w:pPr>
        <w:tabs>
          <w:tab w:val="left" w:pos="300"/>
        </w:tabs>
        <w:spacing w:after="0" w:line="240" w:lineRule="auto"/>
        <w:ind w:firstLine="284"/>
        <w:jc w:val="both"/>
        <w:rPr>
          <w:rFonts w:ascii="Times New Roman" w:eastAsia="Calibri" w:hAnsi="Times New Roman" w:cs="Times New Roman"/>
          <w:sz w:val="12"/>
          <w:szCs w:val="12"/>
        </w:rPr>
      </w:pPr>
      <w:r w:rsidRPr="002E2565">
        <w:rPr>
          <w:rFonts w:ascii="Times New Roman" w:eastAsia="Calibri" w:hAnsi="Times New Roman" w:cs="Times New Roman"/>
          <w:sz w:val="12"/>
          <w:szCs w:val="12"/>
        </w:rPr>
        <w:t xml:space="preserve">4. </w:t>
      </w:r>
      <w:proofErr w:type="gramStart"/>
      <w:r w:rsidRPr="002E2565">
        <w:rPr>
          <w:rFonts w:ascii="Times New Roman" w:eastAsia="Calibri" w:hAnsi="Times New Roman" w:cs="Times New Roman"/>
          <w:sz w:val="12"/>
          <w:szCs w:val="12"/>
        </w:rPr>
        <w:t>Контроль за</w:t>
      </w:r>
      <w:proofErr w:type="gramEnd"/>
      <w:r w:rsidRPr="002E2565">
        <w:rPr>
          <w:rFonts w:ascii="Times New Roman" w:eastAsia="Calibri" w:hAnsi="Times New Roman" w:cs="Times New Roman"/>
          <w:sz w:val="12"/>
          <w:szCs w:val="12"/>
        </w:rPr>
        <w:t xml:space="preserve"> выполнением настоящего Постановления оставляю за собой.</w:t>
      </w:r>
    </w:p>
    <w:p w:rsidR="002E2565" w:rsidRP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Глава сельского поселения</w:t>
      </w:r>
    </w:p>
    <w:p w:rsidR="002E2565" w:rsidRP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 xml:space="preserve">Красносельское </w:t>
      </w:r>
      <w:proofErr w:type="gramStart"/>
      <w:r w:rsidRPr="002E2565">
        <w:rPr>
          <w:rFonts w:ascii="Times New Roman" w:eastAsia="Calibri" w:hAnsi="Times New Roman" w:cs="Times New Roman"/>
          <w:sz w:val="12"/>
          <w:szCs w:val="12"/>
        </w:rPr>
        <w:t>муниципального</w:t>
      </w:r>
      <w:proofErr w:type="gramEnd"/>
    </w:p>
    <w:p w:rsid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района Сергиевский</w:t>
      </w:r>
    </w:p>
    <w:p w:rsidR="002E2565" w:rsidRPr="002E2565" w:rsidRDefault="002E2565" w:rsidP="002E2565">
      <w:pPr>
        <w:tabs>
          <w:tab w:val="left" w:pos="300"/>
        </w:tabs>
        <w:spacing w:after="0" w:line="240" w:lineRule="auto"/>
        <w:jc w:val="right"/>
        <w:rPr>
          <w:rFonts w:ascii="Times New Roman" w:eastAsia="Calibri" w:hAnsi="Times New Roman" w:cs="Times New Roman"/>
          <w:sz w:val="12"/>
          <w:szCs w:val="12"/>
        </w:rPr>
      </w:pPr>
      <w:r w:rsidRPr="002E2565">
        <w:rPr>
          <w:rFonts w:ascii="Times New Roman" w:eastAsia="Calibri" w:hAnsi="Times New Roman" w:cs="Times New Roman"/>
          <w:sz w:val="12"/>
          <w:szCs w:val="12"/>
        </w:rPr>
        <w:t>Вершков Н.В.</w:t>
      </w:r>
    </w:p>
    <w:p w:rsidR="002E2565" w:rsidRDefault="002E2565" w:rsidP="002E2565">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2E2565" w:rsidRDefault="002E2565" w:rsidP="002E2565">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00587A13" w:rsidRPr="00587A13">
        <w:rPr>
          <w:rFonts w:ascii="Times New Roman" w:eastAsia="Calibri" w:hAnsi="Times New Roman" w:cs="Times New Roman"/>
          <w:b/>
          <w:sz w:val="12"/>
          <w:szCs w:val="12"/>
        </w:rPr>
        <w:t>КУТУЗОВСКИЙ</w:t>
      </w:r>
    </w:p>
    <w:p w:rsidR="002E2565" w:rsidRPr="00F85FA7" w:rsidRDefault="002E2565" w:rsidP="002E256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2E2565" w:rsidRPr="00F85FA7" w:rsidRDefault="002E2565" w:rsidP="002E2565">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2E2565" w:rsidRPr="00F85FA7" w:rsidRDefault="002E2565" w:rsidP="002E2565">
      <w:pPr>
        <w:tabs>
          <w:tab w:val="left" w:pos="284"/>
        </w:tabs>
        <w:spacing w:after="0" w:line="240" w:lineRule="auto"/>
        <w:jc w:val="center"/>
        <w:rPr>
          <w:rFonts w:ascii="Times New Roman" w:eastAsia="Calibri" w:hAnsi="Times New Roman" w:cs="Times New Roman"/>
          <w:sz w:val="12"/>
          <w:szCs w:val="12"/>
        </w:rPr>
      </w:pPr>
    </w:p>
    <w:p w:rsidR="002E2565" w:rsidRPr="00F85FA7" w:rsidRDefault="002E2565" w:rsidP="002E2565">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2E2565" w:rsidRPr="00F85FA7" w:rsidRDefault="00587A13" w:rsidP="002E25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2E2565">
        <w:rPr>
          <w:rFonts w:ascii="Times New Roman" w:eastAsia="Calibri" w:hAnsi="Times New Roman" w:cs="Times New Roman"/>
          <w:sz w:val="12"/>
          <w:szCs w:val="12"/>
        </w:rPr>
        <w:t xml:space="preserve"> апреля  2019г.          </w:t>
      </w:r>
      <w:r w:rsidR="002E2565" w:rsidRPr="00F85FA7">
        <w:rPr>
          <w:rFonts w:ascii="Times New Roman" w:eastAsia="Calibri" w:hAnsi="Times New Roman" w:cs="Times New Roman"/>
          <w:sz w:val="12"/>
          <w:szCs w:val="12"/>
        </w:rPr>
        <w:t xml:space="preserve">                                                                                                                                               </w:t>
      </w:r>
      <w:r w:rsidR="002E2565">
        <w:rPr>
          <w:rFonts w:ascii="Times New Roman" w:eastAsia="Calibri" w:hAnsi="Times New Roman" w:cs="Times New Roman"/>
          <w:sz w:val="12"/>
          <w:szCs w:val="12"/>
        </w:rPr>
        <w:t xml:space="preserve">                               </w:t>
      </w:r>
      <w:r w:rsidR="002E2565" w:rsidRPr="00F85FA7">
        <w:rPr>
          <w:rFonts w:ascii="Times New Roman" w:eastAsia="Calibri" w:hAnsi="Times New Roman" w:cs="Times New Roman"/>
          <w:sz w:val="12"/>
          <w:szCs w:val="12"/>
        </w:rPr>
        <w:t xml:space="preserve">            </w:t>
      </w:r>
      <w:r w:rsidR="002E2565">
        <w:rPr>
          <w:rFonts w:ascii="Times New Roman" w:eastAsia="Calibri" w:hAnsi="Times New Roman" w:cs="Times New Roman"/>
          <w:sz w:val="12"/>
          <w:szCs w:val="12"/>
        </w:rPr>
        <w:t xml:space="preserve">    </w:t>
      </w:r>
      <w:r w:rsidR="002E2565"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587A13" w:rsidRDefault="00587A13" w:rsidP="00587A13">
      <w:pPr>
        <w:tabs>
          <w:tab w:val="left" w:pos="284"/>
        </w:tabs>
        <w:spacing w:after="0" w:line="240" w:lineRule="auto"/>
        <w:jc w:val="center"/>
        <w:rPr>
          <w:rFonts w:ascii="Times New Roman" w:eastAsia="Calibri" w:hAnsi="Times New Roman" w:cs="Times New Roman"/>
          <w:b/>
          <w:sz w:val="12"/>
          <w:szCs w:val="12"/>
        </w:rPr>
      </w:pPr>
      <w:r w:rsidRPr="00587A1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587A13" w:rsidRDefault="00587A13" w:rsidP="00587A13">
      <w:pPr>
        <w:tabs>
          <w:tab w:val="left" w:pos="284"/>
        </w:tabs>
        <w:spacing w:after="0" w:line="240" w:lineRule="auto"/>
        <w:jc w:val="center"/>
        <w:rPr>
          <w:rFonts w:ascii="Times New Roman" w:eastAsia="Calibri" w:hAnsi="Times New Roman" w:cs="Times New Roman"/>
          <w:b/>
          <w:sz w:val="12"/>
          <w:szCs w:val="12"/>
        </w:rPr>
      </w:pPr>
      <w:r w:rsidRPr="00587A13">
        <w:rPr>
          <w:rFonts w:ascii="Times New Roman" w:eastAsia="Calibri" w:hAnsi="Times New Roman" w:cs="Times New Roman"/>
          <w:b/>
          <w:sz w:val="12"/>
          <w:szCs w:val="12"/>
        </w:rPr>
        <w:t xml:space="preserve">муниципального района Сергиевский №60 от 29.12.2018 года «Об утверждении муниципальной программы «Содержание </w:t>
      </w:r>
    </w:p>
    <w:p w:rsidR="002E2565" w:rsidRDefault="00587A13" w:rsidP="00587A13">
      <w:pPr>
        <w:tabs>
          <w:tab w:val="left" w:pos="284"/>
        </w:tabs>
        <w:spacing w:after="0" w:line="240" w:lineRule="auto"/>
        <w:jc w:val="center"/>
        <w:rPr>
          <w:rFonts w:ascii="Times New Roman" w:eastAsia="Calibri" w:hAnsi="Times New Roman" w:cs="Times New Roman"/>
          <w:b/>
          <w:sz w:val="12"/>
          <w:szCs w:val="12"/>
        </w:rPr>
      </w:pPr>
      <w:r w:rsidRPr="00587A13">
        <w:rPr>
          <w:rFonts w:ascii="Times New Roman" w:eastAsia="Calibri" w:hAnsi="Times New Roman" w:cs="Times New Roman"/>
          <w:b/>
          <w:sz w:val="12"/>
          <w:szCs w:val="12"/>
        </w:rPr>
        <w:t>улично-дорожной сети сельского поселения Кутузовский  муниципального района Сергиевский»  на 2019г.»</w:t>
      </w:r>
    </w:p>
    <w:p w:rsidR="00587A13" w:rsidRPr="00F85FA7" w:rsidRDefault="00587A13" w:rsidP="002E2565">
      <w:pPr>
        <w:tabs>
          <w:tab w:val="left" w:pos="284"/>
        </w:tabs>
        <w:spacing w:after="0" w:line="240" w:lineRule="auto"/>
        <w:rPr>
          <w:rFonts w:ascii="Times New Roman" w:eastAsia="Calibri" w:hAnsi="Times New Roman" w:cs="Times New Roman"/>
          <w:b/>
          <w:sz w:val="12"/>
          <w:szCs w:val="12"/>
        </w:rPr>
      </w:pPr>
    </w:p>
    <w:p w:rsidR="00587A13" w:rsidRPr="00587A13" w:rsidRDefault="00587A13" w:rsidP="00587A13">
      <w:pPr>
        <w:tabs>
          <w:tab w:val="left" w:pos="300"/>
        </w:tabs>
        <w:spacing w:after="0" w:line="240" w:lineRule="auto"/>
        <w:ind w:firstLine="284"/>
        <w:jc w:val="both"/>
        <w:rPr>
          <w:rFonts w:ascii="Times New Roman" w:eastAsia="Calibri" w:hAnsi="Times New Roman" w:cs="Times New Roman"/>
          <w:sz w:val="12"/>
          <w:szCs w:val="12"/>
        </w:rPr>
      </w:pPr>
      <w:proofErr w:type="gramStart"/>
      <w:r w:rsidRPr="00587A13">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Кутузовский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Кутузовский, Администрация сельского поселения Кутузовский муниципального района Сергиевский</w:t>
      </w:r>
      <w:proofErr w:type="gramEnd"/>
    </w:p>
    <w:p w:rsidR="00587A13" w:rsidRPr="00587A13" w:rsidRDefault="00587A13" w:rsidP="00587A13">
      <w:pPr>
        <w:tabs>
          <w:tab w:val="left" w:pos="300"/>
        </w:tabs>
        <w:spacing w:after="0" w:line="240" w:lineRule="auto"/>
        <w:ind w:firstLine="284"/>
        <w:jc w:val="both"/>
        <w:rPr>
          <w:rFonts w:ascii="Times New Roman" w:eastAsia="Calibri" w:hAnsi="Times New Roman" w:cs="Times New Roman"/>
          <w:b/>
          <w:sz w:val="12"/>
          <w:szCs w:val="12"/>
        </w:rPr>
      </w:pPr>
      <w:r w:rsidRPr="00587A13">
        <w:rPr>
          <w:rFonts w:ascii="Times New Roman" w:eastAsia="Calibri" w:hAnsi="Times New Roman" w:cs="Times New Roman"/>
          <w:b/>
          <w:sz w:val="12"/>
          <w:szCs w:val="12"/>
        </w:rPr>
        <w:t>ПОСТАНОВЛЯЕТ:</w:t>
      </w:r>
    </w:p>
    <w:p w:rsidR="00587A13" w:rsidRPr="00587A13" w:rsidRDefault="00587A13" w:rsidP="00587A13">
      <w:pPr>
        <w:numPr>
          <w:ilvl w:val="0"/>
          <w:numId w:val="32"/>
        </w:numPr>
        <w:tabs>
          <w:tab w:val="left" w:pos="300"/>
        </w:tabs>
        <w:spacing w:after="0" w:line="240" w:lineRule="auto"/>
        <w:ind w:left="0" w:firstLine="284"/>
        <w:jc w:val="both"/>
        <w:rPr>
          <w:rFonts w:ascii="Times New Roman" w:eastAsia="Calibri" w:hAnsi="Times New Roman" w:cs="Times New Roman"/>
          <w:sz w:val="12"/>
          <w:szCs w:val="12"/>
        </w:rPr>
      </w:pPr>
      <w:r w:rsidRPr="00587A13">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Кутузовский муниципального района Сергиевский №60 от 29.12.2018 года «Об утверждении муниципальной программы «Содержание улично-дорожной сети сельского поселения Кутузовский  муниципального района Сергиевский»  на 2019г.</w:t>
      </w:r>
      <w:r w:rsidRPr="00587A13">
        <w:rPr>
          <w:rFonts w:ascii="Times New Roman" w:eastAsia="Calibri" w:hAnsi="Times New Roman" w:cs="Times New Roman"/>
          <w:sz w:val="12"/>
          <w:szCs w:val="12"/>
        </w:rPr>
        <w:t xml:space="preserve"> (далее – Программа) следующего содержания:</w:t>
      </w:r>
    </w:p>
    <w:p w:rsidR="00587A13" w:rsidRPr="00587A13" w:rsidRDefault="00587A13" w:rsidP="00587A13">
      <w:pPr>
        <w:numPr>
          <w:ilvl w:val="1"/>
          <w:numId w:val="32"/>
        </w:numPr>
        <w:tabs>
          <w:tab w:val="left" w:pos="284"/>
        </w:tabs>
        <w:spacing w:after="0" w:line="240" w:lineRule="auto"/>
        <w:ind w:left="0" w:firstLine="284"/>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lastRenderedPageBreak/>
        <w:t>В паспорте Программы раздел «Объемы и источники финансирования Программных мероприятий» изложить в следующей редакции:</w:t>
      </w:r>
    </w:p>
    <w:p w:rsidR="00587A13" w:rsidRPr="00587A13" w:rsidRDefault="00587A13" w:rsidP="00587A13">
      <w:pPr>
        <w:tabs>
          <w:tab w:val="left" w:pos="284"/>
        </w:tabs>
        <w:spacing w:after="0" w:line="240" w:lineRule="auto"/>
        <w:ind w:firstLine="284"/>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Кутузовский. Финансирование мероприятий программы осуществляется за счет средств бюджета сельского поселения Кутузовский. Планируемый общий объем финансирования Программы  составит в 2019 г. –858 499,64 рублей (прогноз)»</w:t>
      </w:r>
    </w:p>
    <w:p w:rsidR="00587A13" w:rsidRPr="00587A13" w:rsidRDefault="00587A13" w:rsidP="00587A13">
      <w:pPr>
        <w:numPr>
          <w:ilvl w:val="1"/>
          <w:numId w:val="32"/>
        </w:numPr>
        <w:tabs>
          <w:tab w:val="left" w:pos="284"/>
        </w:tabs>
        <w:spacing w:after="0" w:line="240" w:lineRule="auto"/>
        <w:ind w:left="0" w:firstLine="284"/>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587A13" w:rsidRPr="00587A13" w:rsidTr="00587A13">
        <w:trPr>
          <w:trHeight w:val="20"/>
        </w:trPr>
        <w:tc>
          <w:tcPr>
            <w:tcW w:w="648" w:type="dxa"/>
            <w:vMerge w:val="restart"/>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 xml:space="preserve">№ </w:t>
            </w:r>
            <w:proofErr w:type="gramStart"/>
            <w:r w:rsidRPr="00587A13">
              <w:rPr>
                <w:rFonts w:ascii="Times New Roman" w:eastAsia="Calibri" w:hAnsi="Times New Roman" w:cs="Times New Roman"/>
                <w:sz w:val="12"/>
                <w:szCs w:val="12"/>
              </w:rPr>
              <w:t>п</w:t>
            </w:r>
            <w:proofErr w:type="gramEnd"/>
            <w:r w:rsidRPr="00587A13">
              <w:rPr>
                <w:rFonts w:ascii="Times New Roman" w:eastAsia="Calibri" w:hAnsi="Times New Roman" w:cs="Times New Roman"/>
                <w:sz w:val="12"/>
                <w:szCs w:val="12"/>
              </w:rPr>
              <w:t>/п</w:t>
            </w:r>
          </w:p>
          <w:p w:rsidR="00587A13" w:rsidRPr="00587A13" w:rsidRDefault="00587A13" w:rsidP="00587A13">
            <w:pPr>
              <w:tabs>
                <w:tab w:val="left" w:pos="284"/>
              </w:tabs>
              <w:jc w:val="both"/>
              <w:rPr>
                <w:rFonts w:ascii="Times New Roman" w:eastAsia="Calibri" w:hAnsi="Times New Roman" w:cs="Times New Roman"/>
                <w:sz w:val="12"/>
                <w:szCs w:val="12"/>
              </w:rPr>
            </w:pPr>
          </w:p>
        </w:tc>
        <w:tc>
          <w:tcPr>
            <w:tcW w:w="3602" w:type="dxa"/>
            <w:vMerge w:val="restart"/>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Наименование мероприятия</w:t>
            </w:r>
          </w:p>
        </w:tc>
        <w:tc>
          <w:tcPr>
            <w:tcW w:w="2159"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Объем финансирования, руб.</w:t>
            </w:r>
          </w:p>
        </w:tc>
        <w:tc>
          <w:tcPr>
            <w:tcW w:w="1104" w:type="dxa"/>
            <w:vMerge w:val="restart"/>
            <w:hideMark/>
          </w:tcPr>
          <w:p w:rsidR="00587A13" w:rsidRPr="00587A13" w:rsidRDefault="00587A13" w:rsidP="00587A1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587A13">
              <w:rPr>
                <w:rFonts w:ascii="Times New Roman" w:eastAsia="Calibri" w:hAnsi="Times New Roman" w:cs="Times New Roman"/>
                <w:sz w:val="12"/>
                <w:szCs w:val="12"/>
              </w:rPr>
              <w:t>ния</w:t>
            </w:r>
          </w:p>
        </w:tc>
      </w:tr>
      <w:tr w:rsidR="00587A13" w:rsidRPr="00587A13" w:rsidTr="00587A13">
        <w:trPr>
          <w:trHeight w:val="20"/>
        </w:trPr>
        <w:tc>
          <w:tcPr>
            <w:tcW w:w="648" w:type="dxa"/>
            <w:vMerge/>
            <w:hideMark/>
          </w:tcPr>
          <w:p w:rsidR="00587A13" w:rsidRPr="00587A13" w:rsidRDefault="00587A13" w:rsidP="00587A13">
            <w:pPr>
              <w:tabs>
                <w:tab w:val="left" w:pos="284"/>
              </w:tabs>
              <w:jc w:val="both"/>
              <w:rPr>
                <w:rFonts w:ascii="Times New Roman" w:eastAsia="Calibri" w:hAnsi="Times New Roman" w:cs="Times New Roman"/>
                <w:sz w:val="12"/>
                <w:szCs w:val="12"/>
              </w:rPr>
            </w:pPr>
          </w:p>
        </w:tc>
        <w:tc>
          <w:tcPr>
            <w:tcW w:w="3602" w:type="dxa"/>
            <w:vMerge/>
            <w:hideMark/>
          </w:tcPr>
          <w:p w:rsidR="00587A13" w:rsidRPr="00587A13" w:rsidRDefault="00587A13" w:rsidP="00587A13">
            <w:pPr>
              <w:tabs>
                <w:tab w:val="left" w:pos="284"/>
              </w:tabs>
              <w:jc w:val="both"/>
              <w:rPr>
                <w:rFonts w:ascii="Times New Roman" w:eastAsia="Calibri" w:hAnsi="Times New Roman" w:cs="Times New Roman"/>
                <w:sz w:val="12"/>
                <w:szCs w:val="12"/>
              </w:rPr>
            </w:pPr>
          </w:p>
        </w:tc>
        <w:tc>
          <w:tcPr>
            <w:tcW w:w="2159"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2019г.</w:t>
            </w:r>
          </w:p>
        </w:tc>
        <w:tc>
          <w:tcPr>
            <w:tcW w:w="1104" w:type="dxa"/>
            <w:vMerge/>
            <w:hideMark/>
          </w:tcPr>
          <w:p w:rsidR="00587A13" w:rsidRPr="00587A13" w:rsidRDefault="00587A13" w:rsidP="00587A13">
            <w:pPr>
              <w:tabs>
                <w:tab w:val="left" w:pos="284"/>
              </w:tabs>
              <w:jc w:val="both"/>
              <w:rPr>
                <w:rFonts w:ascii="Times New Roman" w:eastAsia="Calibri" w:hAnsi="Times New Roman" w:cs="Times New Roman"/>
                <w:sz w:val="12"/>
                <w:szCs w:val="12"/>
              </w:rPr>
            </w:pPr>
          </w:p>
        </w:tc>
      </w:tr>
      <w:tr w:rsidR="00587A13" w:rsidRPr="00587A13" w:rsidTr="00587A13">
        <w:trPr>
          <w:trHeight w:val="20"/>
        </w:trPr>
        <w:tc>
          <w:tcPr>
            <w:tcW w:w="648"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1</w:t>
            </w:r>
          </w:p>
        </w:tc>
        <w:tc>
          <w:tcPr>
            <w:tcW w:w="3602"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Текущий ремонт улично-дорожной сети</w:t>
            </w:r>
          </w:p>
        </w:tc>
        <w:tc>
          <w:tcPr>
            <w:tcW w:w="2159" w:type="dxa"/>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268 100,00</w:t>
            </w:r>
          </w:p>
        </w:tc>
        <w:tc>
          <w:tcPr>
            <w:tcW w:w="1104"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2019г</w:t>
            </w:r>
          </w:p>
        </w:tc>
      </w:tr>
      <w:tr w:rsidR="00587A13" w:rsidRPr="00587A13" w:rsidTr="00587A13">
        <w:trPr>
          <w:trHeight w:val="20"/>
        </w:trPr>
        <w:tc>
          <w:tcPr>
            <w:tcW w:w="648"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w:t>
            </w:r>
          </w:p>
        </w:tc>
        <w:tc>
          <w:tcPr>
            <w:tcW w:w="3602"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Зимнее содержание улично-дорожной сети</w:t>
            </w:r>
          </w:p>
        </w:tc>
        <w:tc>
          <w:tcPr>
            <w:tcW w:w="2159" w:type="dxa"/>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553 253,96</w:t>
            </w:r>
          </w:p>
        </w:tc>
        <w:tc>
          <w:tcPr>
            <w:tcW w:w="1104"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2019г</w:t>
            </w:r>
          </w:p>
        </w:tc>
      </w:tr>
      <w:tr w:rsidR="00587A13" w:rsidRPr="00587A13" w:rsidTr="00587A13">
        <w:trPr>
          <w:trHeight w:val="20"/>
        </w:trPr>
        <w:tc>
          <w:tcPr>
            <w:tcW w:w="648"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3</w:t>
            </w:r>
          </w:p>
        </w:tc>
        <w:tc>
          <w:tcPr>
            <w:tcW w:w="3602"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Летнее содержание улично-дорожной сети</w:t>
            </w:r>
          </w:p>
        </w:tc>
        <w:tc>
          <w:tcPr>
            <w:tcW w:w="2159" w:type="dxa"/>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37 145,68</w:t>
            </w:r>
          </w:p>
        </w:tc>
        <w:tc>
          <w:tcPr>
            <w:tcW w:w="1104"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2019г</w:t>
            </w:r>
          </w:p>
        </w:tc>
      </w:tr>
      <w:tr w:rsidR="00587A13" w:rsidRPr="00587A13" w:rsidTr="00587A13">
        <w:trPr>
          <w:trHeight w:val="20"/>
        </w:trPr>
        <w:tc>
          <w:tcPr>
            <w:tcW w:w="648"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4</w:t>
            </w:r>
          </w:p>
        </w:tc>
        <w:tc>
          <w:tcPr>
            <w:tcW w:w="3602"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Работы по озеленению</w:t>
            </w:r>
          </w:p>
        </w:tc>
        <w:tc>
          <w:tcPr>
            <w:tcW w:w="2159" w:type="dxa"/>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0</w:t>
            </w:r>
          </w:p>
        </w:tc>
        <w:tc>
          <w:tcPr>
            <w:tcW w:w="1104"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2019г</w:t>
            </w:r>
          </w:p>
        </w:tc>
      </w:tr>
      <w:tr w:rsidR="00587A13" w:rsidRPr="00587A13" w:rsidTr="00587A13">
        <w:trPr>
          <w:trHeight w:val="20"/>
        </w:trPr>
        <w:tc>
          <w:tcPr>
            <w:tcW w:w="648"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5</w:t>
            </w:r>
          </w:p>
        </w:tc>
        <w:tc>
          <w:tcPr>
            <w:tcW w:w="3602"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0</w:t>
            </w:r>
          </w:p>
        </w:tc>
        <w:tc>
          <w:tcPr>
            <w:tcW w:w="1104" w:type="dxa"/>
          </w:tcPr>
          <w:p w:rsidR="00587A13" w:rsidRPr="00587A13" w:rsidRDefault="00587A13" w:rsidP="00587A13">
            <w:pPr>
              <w:tabs>
                <w:tab w:val="left" w:pos="284"/>
              </w:tabs>
              <w:jc w:val="both"/>
              <w:rPr>
                <w:rFonts w:ascii="Times New Roman" w:eastAsia="Calibri" w:hAnsi="Times New Roman" w:cs="Times New Roman"/>
                <w:sz w:val="12"/>
                <w:szCs w:val="12"/>
              </w:rPr>
            </w:pPr>
          </w:p>
        </w:tc>
      </w:tr>
      <w:tr w:rsidR="00587A13" w:rsidRPr="00587A13" w:rsidTr="00587A13">
        <w:trPr>
          <w:trHeight w:val="20"/>
        </w:trPr>
        <w:tc>
          <w:tcPr>
            <w:tcW w:w="648"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5.1</w:t>
            </w:r>
          </w:p>
        </w:tc>
        <w:tc>
          <w:tcPr>
            <w:tcW w:w="3602"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Установка дорожных знаков</w:t>
            </w:r>
          </w:p>
        </w:tc>
        <w:tc>
          <w:tcPr>
            <w:tcW w:w="2159" w:type="dxa"/>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0</w:t>
            </w:r>
          </w:p>
        </w:tc>
        <w:tc>
          <w:tcPr>
            <w:tcW w:w="1104" w:type="dxa"/>
            <w:hideMark/>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2019г</w:t>
            </w:r>
          </w:p>
        </w:tc>
      </w:tr>
      <w:tr w:rsidR="00587A13" w:rsidRPr="00587A13" w:rsidTr="00587A13">
        <w:trPr>
          <w:trHeight w:val="20"/>
        </w:trPr>
        <w:tc>
          <w:tcPr>
            <w:tcW w:w="4250" w:type="dxa"/>
            <w:gridSpan w:val="2"/>
            <w:hideMark/>
          </w:tcPr>
          <w:p w:rsidR="00587A13" w:rsidRPr="00587A13" w:rsidRDefault="00587A13" w:rsidP="00587A13">
            <w:pPr>
              <w:tabs>
                <w:tab w:val="left" w:pos="284"/>
              </w:tabs>
              <w:jc w:val="both"/>
              <w:rPr>
                <w:rFonts w:ascii="Times New Roman" w:eastAsia="Calibri" w:hAnsi="Times New Roman" w:cs="Times New Roman"/>
                <w:b/>
                <w:bCs/>
                <w:sz w:val="12"/>
                <w:szCs w:val="12"/>
              </w:rPr>
            </w:pPr>
            <w:r w:rsidRPr="00587A13">
              <w:rPr>
                <w:rFonts w:ascii="Times New Roman" w:eastAsia="Calibri" w:hAnsi="Times New Roman" w:cs="Times New Roman"/>
                <w:b/>
                <w:bCs/>
                <w:sz w:val="12"/>
                <w:szCs w:val="12"/>
              </w:rPr>
              <w:t>Итого по Программе:</w:t>
            </w:r>
          </w:p>
        </w:tc>
        <w:tc>
          <w:tcPr>
            <w:tcW w:w="2159" w:type="dxa"/>
          </w:tcPr>
          <w:p w:rsidR="00587A13" w:rsidRPr="00587A13" w:rsidRDefault="00587A13" w:rsidP="00587A13">
            <w:pPr>
              <w:tabs>
                <w:tab w:val="left" w:pos="284"/>
              </w:tabs>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858 499,64</w:t>
            </w:r>
          </w:p>
        </w:tc>
        <w:tc>
          <w:tcPr>
            <w:tcW w:w="1104" w:type="dxa"/>
            <w:hideMark/>
          </w:tcPr>
          <w:p w:rsidR="00587A13" w:rsidRPr="00587A13" w:rsidRDefault="00587A13" w:rsidP="00587A13">
            <w:pPr>
              <w:tabs>
                <w:tab w:val="left" w:pos="284"/>
              </w:tabs>
              <w:jc w:val="both"/>
              <w:rPr>
                <w:rFonts w:ascii="Times New Roman" w:eastAsia="Calibri" w:hAnsi="Times New Roman" w:cs="Times New Roman"/>
                <w:sz w:val="12"/>
                <w:szCs w:val="12"/>
              </w:rPr>
            </w:pPr>
          </w:p>
        </w:tc>
      </w:tr>
    </w:tbl>
    <w:p w:rsidR="00587A13" w:rsidRPr="00587A13" w:rsidRDefault="00587A13" w:rsidP="00587A13">
      <w:pPr>
        <w:tabs>
          <w:tab w:val="left" w:pos="284"/>
        </w:tabs>
        <w:spacing w:after="0" w:line="240" w:lineRule="auto"/>
        <w:jc w:val="both"/>
        <w:rPr>
          <w:rFonts w:ascii="Times New Roman" w:eastAsia="Calibri" w:hAnsi="Times New Roman" w:cs="Times New Roman"/>
          <w:sz w:val="12"/>
          <w:szCs w:val="12"/>
        </w:rPr>
      </w:pPr>
    </w:p>
    <w:p w:rsidR="00587A13" w:rsidRPr="00587A13" w:rsidRDefault="00587A13" w:rsidP="00587A13">
      <w:pPr>
        <w:numPr>
          <w:ilvl w:val="1"/>
          <w:numId w:val="32"/>
        </w:numPr>
        <w:tabs>
          <w:tab w:val="left" w:pos="284"/>
        </w:tabs>
        <w:spacing w:after="0" w:line="240" w:lineRule="auto"/>
        <w:ind w:left="0" w:firstLine="284"/>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Кутузовский. Финансирование мероприятий программы осуществляется за счет средств бюджета сельского поселения Кутузовский. Планируемый общий объем финансирования Программы  составит в 2019 г.  – 858 499,64 рублей (прогноз)»</w:t>
      </w:r>
    </w:p>
    <w:p w:rsidR="00587A13" w:rsidRPr="00587A13" w:rsidRDefault="00587A13" w:rsidP="00587A13">
      <w:pPr>
        <w:tabs>
          <w:tab w:val="left" w:pos="284"/>
        </w:tabs>
        <w:spacing w:after="0" w:line="240" w:lineRule="auto"/>
        <w:ind w:firstLine="284"/>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2. Опубликовать настоящее Постановление в газете «Сергиевский вестник».</w:t>
      </w:r>
    </w:p>
    <w:p w:rsidR="00587A13" w:rsidRPr="00587A13" w:rsidRDefault="00587A13" w:rsidP="00587A13">
      <w:pPr>
        <w:tabs>
          <w:tab w:val="left" w:pos="284"/>
        </w:tabs>
        <w:spacing w:after="0" w:line="240" w:lineRule="auto"/>
        <w:ind w:firstLine="284"/>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587A13" w:rsidRPr="00587A13" w:rsidRDefault="00587A13" w:rsidP="00587A13">
      <w:pPr>
        <w:tabs>
          <w:tab w:val="left" w:pos="300"/>
        </w:tabs>
        <w:spacing w:after="0" w:line="240" w:lineRule="auto"/>
        <w:ind w:firstLine="284"/>
        <w:jc w:val="both"/>
        <w:rPr>
          <w:rFonts w:ascii="Times New Roman" w:eastAsia="Calibri" w:hAnsi="Times New Roman" w:cs="Times New Roman"/>
          <w:sz w:val="12"/>
          <w:szCs w:val="12"/>
        </w:rPr>
      </w:pPr>
      <w:r w:rsidRPr="00587A13">
        <w:rPr>
          <w:rFonts w:ascii="Times New Roman" w:eastAsia="Calibri" w:hAnsi="Times New Roman" w:cs="Times New Roman"/>
          <w:sz w:val="12"/>
          <w:szCs w:val="12"/>
        </w:rPr>
        <w:t xml:space="preserve">4. </w:t>
      </w:r>
      <w:proofErr w:type="gramStart"/>
      <w:r w:rsidRPr="00587A13">
        <w:rPr>
          <w:rFonts w:ascii="Times New Roman" w:eastAsia="Calibri" w:hAnsi="Times New Roman" w:cs="Times New Roman"/>
          <w:sz w:val="12"/>
          <w:szCs w:val="12"/>
        </w:rPr>
        <w:t>Контроль за</w:t>
      </w:r>
      <w:proofErr w:type="gramEnd"/>
      <w:r w:rsidRPr="00587A13">
        <w:rPr>
          <w:rFonts w:ascii="Times New Roman" w:eastAsia="Calibri" w:hAnsi="Times New Roman" w:cs="Times New Roman"/>
          <w:sz w:val="12"/>
          <w:szCs w:val="12"/>
        </w:rPr>
        <w:t xml:space="preserve"> выполнением настоящего Постановления оставляю за собой.</w:t>
      </w:r>
    </w:p>
    <w:p w:rsidR="00587A13" w:rsidRPr="00587A13" w:rsidRDefault="00587A13" w:rsidP="00587A13">
      <w:pPr>
        <w:tabs>
          <w:tab w:val="left" w:pos="300"/>
        </w:tabs>
        <w:spacing w:after="0" w:line="240" w:lineRule="auto"/>
        <w:jc w:val="right"/>
        <w:rPr>
          <w:rFonts w:ascii="Times New Roman" w:eastAsia="Calibri" w:hAnsi="Times New Roman" w:cs="Times New Roman"/>
          <w:sz w:val="12"/>
          <w:szCs w:val="12"/>
        </w:rPr>
      </w:pPr>
      <w:r w:rsidRPr="00587A13">
        <w:rPr>
          <w:rFonts w:ascii="Times New Roman" w:eastAsia="Calibri" w:hAnsi="Times New Roman" w:cs="Times New Roman"/>
          <w:sz w:val="12"/>
          <w:szCs w:val="12"/>
        </w:rPr>
        <w:t>Глава сельского поселения Кутузовский</w:t>
      </w:r>
    </w:p>
    <w:p w:rsidR="00587A13" w:rsidRDefault="00587A13" w:rsidP="00587A13">
      <w:pPr>
        <w:tabs>
          <w:tab w:val="left" w:pos="300"/>
        </w:tabs>
        <w:spacing w:after="0" w:line="240" w:lineRule="auto"/>
        <w:jc w:val="right"/>
        <w:rPr>
          <w:rFonts w:ascii="Times New Roman" w:eastAsia="Calibri" w:hAnsi="Times New Roman" w:cs="Times New Roman"/>
          <w:sz w:val="12"/>
          <w:szCs w:val="12"/>
        </w:rPr>
      </w:pPr>
      <w:r w:rsidRPr="00587A13">
        <w:rPr>
          <w:rFonts w:ascii="Times New Roman" w:eastAsia="Calibri" w:hAnsi="Times New Roman" w:cs="Times New Roman"/>
          <w:sz w:val="12"/>
          <w:szCs w:val="12"/>
        </w:rPr>
        <w:t>муниципального района Сергиевский</w:t>
      </w:r>
    </w:p>
    <w:p w:rsidR="00587A13" w:rsidRPr="00587A13" w:rsidRDefault="00587A13" w:rsidP="00587A13">
      <w:pPr>
        <w:tabs>
          <w:tab w:val="left" w:pos="300"/>
        </w:tabs>
        <w:spacing w:after="0" w:line="240" w:lineRule="auto"/>
        <w:jc w:val="right"/>
        <w:rPr>
          <w:rFonts w:ascii="Times New Roman" w:eastAsia="Calibri" w:hAnsi="Times New Roman" w:cs="Times New Roman"/>
          <w:sz w:val="12"/>
          <w:szCs w:val="12"/>
        </w:rPr>
      </w:pPr>
      <w:r w:rsidRPr="00587A13">
        <w:rPr>
          <w:rFonts w:ascii="Times New Roman" w:eastAsia="Calibri" w:hAnsi="Times New Roman" w:cs="Times New Roman"/>
          <w:sz w:val="12"/>
          <w:szCs w:val="12"/>
        </w:rPr>
        <w:t>Сабельникова А.В.</w:t>
      </w:r>
    </w:p>
    <w:p w:rsidR="00587A13" w:rsidRDefault="00587A13" w:rsidP="00587A1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587A13" w:rsidRDefault="00587A13" w:rsidP="00587A13">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587A13">
        <w:rPr>
          <w:rFonts w:ascii="Times New Roman" w:eastAsia="Calibri" w:hAnsi="Times New Roman" w:cs="Times New Roman"/>
          <w:b/>
          <w:sz w:val="12"/>
          <w:szCs w:val="12"/>
        </w:rPr>
        <w:t>ЛИПОВКА</w:t>
      </w:r>
    </w:p>
    <w:p w:rsidR="00587A13" w:rsidRPr="00F85FA7" w:rsidRDefault="00587A13" w:rsidP="00587A1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87A13" w:rsidRPr="00F85FA7" w:rsidRDefault="00587A13" w:rsidP="00587A1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87A13" w:rsidRPr="00F85FA7" w:rsidRDefault="00587A13" w:rsidP="00587A13">
      <w:pPr>
        <w:tabs>
          <w:tab w:val="left" w:pos="284"/>
        </w:tabs>
        <w:spacing w:after="0" w:line="240" w:lineRule="auto"/>
        <w:jc w:val="center"/>
        <w:rPr>
          <w:rFonts w:ascii="Times New Roman" w:eastAsia="Calibri" w:hAnsi="Times New Roman" w:cs="Times New Roman"/>
          <w:sz w:val="12"/>
          <w:szCs w:val="12"/>
        </w:rPr>
      </w:pPr>
    </w:p>
    <w:p w:rsidR="00587A13" w:rsidRPr="00F85FA7" w:rsidRDefault="00587A13" w:rsidP="00587A1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87A13" w:rsidRPr="00F85FA7" w:rsidRDefault="00587A13" w:rsidP="00587A1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587A13" w:rsidRDefault="00587A13" w:rsidP="00587A13">
      <w:pPr>
        <w:tabs>
          <w:tab w:val="left" w:pos="284"/>
        </w:tabs>
        <w:spacing w:after="0" w:line="240" w:lineRule="auto"/>
        <w:jc w:val="center"/>
        <w:rPr>
          <w:rFonts w:ascii="Times New Roman" w:eastAsia="Calibri" w:hAnsi="Times New Roman" w:cs="Times New Roman"/>
          <w:b/>
          <w:sz w:val="12"/>
          <w:szCs w:val="12"/>
        </w:rPr>
      </w:pPr>
      <w:r w:rsidRPr="00587A1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w:t>
      </w:r>
    </w:p>
    <w:p w:rsidR="00587A13" w:rsidRDefault="00587A13" w:rsidP="00587A13">
      <w:pPr>
        <w:tabs>
          <w:tab w:val="left" w:pos="284"/>
        </w:tabs>
        <w:spacing w:after="0" w:line="240" w:lineRule="auto"/>
        <w:jc w:val="center"/>
        <w:rPr>
          <w:rFonts w:ascii="Times New Roman" w:eastAsia="Calibri" w:hAnsi="Times New Roman" w:cs="Times New Roman"/>
          <w:b/>
          <w:sz w:val="12"/>
          <w:szCs w:val="12"/>
        </w:rPr>
      </w:pPr>
      <w:r w:rsidRPr="00587A13">
        <w:rPr>
          <w:rFonts w:ascii="Times New Roman" w:eastAsia="Calibri" w:hAnsi="Times New Roman" w:cs="Times New Roman"/>
          <w:b/>
          <w:sz w:val="12"/>
          <w:szCs w:val="12"/>
        </w:rPr>
        <w:t xml:space="preserve"> муниципального района Сергиевский №67 от 29.12.2018 года «Об утверждении муниципальной программы «Содержание </w:t>
      </w:r>
    </w:p>
    <w:p w:rsidR="00587A13" w:rsidRDefault="00587A13" w:rsidP="00587A13">
      <w:pPr>
        <w:tabs>
          <w:tab w:val="left" w:pos="284"/>
        </w:tabs>
        <w:spacing w:after="0" w:line="240" w:lineRule="auto"/>
        <w:jc w:val="center"/>
        <w:rPr>
          <w:rFonts w:ascii="Times New Roman" w:eastAsia="Calibri" w:hAnsi="Times New Roman" w:cs="Times New Roman"/>
          <w:b/>
          <w:sz w:val="12"/>
          <w:szCs w:val="12"/>
        </w:rPr>
      </w:pPr>
      <w:r w:rsidRPr="00587A13">
        <w:rPr>
          <w:rFonts w:ascii="Times New Roman" w:eastAsia="Calibri" w:hAnsi="Times New Roman" w:cs="Times New Roman"/>
          <w:b/>
          <w:sz w:val="12"/>
          <w:szCs w:val="12"/>
        </w:rPr>
        <w:t>улично-дорожной сети сельского поселения Липовка  муниципального района Сергиевский»  на 2019г.»</w:t>
      </w:r>
    </w:p>
    <w:p w:rsidR="00587A13" w:rsidRPr="00F85FA7" w:rsidRDefault="00587A13" w:rsidP="00587A13">
      <w:pPr>
        <w:tabs>
          <w:tab w:val="left" w:pos="284"/>
        </w:tabs>
        <w:spacing w:after="0" w:line="240" w:lineRule="auto"/>
        <w:rPr>
          <w:rFonts w:ascii="Times New Roman" w:eastAsia="Calibri" w:hAnsi="Times New Roman" w:cs="Times New Roman"/>
          <w:b/>
          <w:sz w:val="12"/>
          <w:szCs w:val="12"/>
        </w:rPr>
      </w:pPr>
    </w:p>
    <w:p w:rsidR="00563ECE" w:rsidRPr="00563ECE" w:rsidRDefault="00563ECE" w:rsidP="00563ECE">
      <w:pPr>
        <w:tabs>
          <w:tab w:val="left" w:pos="300"/>
        </w:tabs>
        <w:spacing w:after="0" w:line="240" w:lineRule="auto"/>
        <w:ind w:firstLine="284"/>
        <w:jc w:val="both"/>
        <w:rPr>
          <w:rFonts w:ascii="Times New Roman" w:eastAsia="Calibri" w:hAnsi="Times New Roman" w:cs="Times New Roman"/>
          <w:sz w:val="12"/>
          <w:szCs w:val="12"/>
        </w:rPr>
      </w:pPr>
      <w:proofErr w:type="gramStart"/>
      <w:r w:rsidRPr="00563ECE">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Липовка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Липовка, Администрация сельского поселения Липовка муниципального района Сергиевский</w:t>
      </w:r>
      <w:proofErr w:type="gramEnd"/>
    </w:p>
    <w:p w:rsidR="00563ECE" w:rsidRPr="00563ECE" w:rsidRDefault="00563ECE" w:rsidP="00563ECE">
      <w:pPr>
        <w:tabs>
          <w:tab w:val="left" w:pos="300"/>
        </w:tabs>
        <w:spacing w:after="0" w:line="240" w:lineRule="auto"/>
        <w:ind w:firstLine="284"/>
        <w:jc w:val="both"/>
        <w:rPr>
          <w:rFonts w:ascii="Times New Roman" w:eastAsia="Calibri" w:hAnsi="Times New Roman" w:cs="Times New Roman"/>
          <w:b/>
          <w:sz w:val="12"/>
          <w:szCs w:val="12"/>
        </w:rPr>
      </w:pPr>
      <w:r w:rsidRPr="00563ECE">
        <w:rPr>
          <w:rFonts w:ascii="Times New Roman" w:eastAsia="Calibri" w:hAnsi="Times New Roman" w:cs="Times New Roman"/>
          <w:b/>
          <w:sz w:val="12"/>
          <w:szCs w:val="12"/>
        </w:rPr>
        <w:t>ПОСТАНОВЛЯЕТ:</w:t>
      </w:r>
    </w:p>
    <w:p w:rsidR="00563ECE" w:rsidRPr="00563ECE" w:rsidRDefault="00563ECE" w:rsidP="00563ECE">
      <w:pPr>
        <w:numPr>
          <w:ilvl w:val="0"/>
          <w:numId w:val="33"/>
        </w:numPr>
        <w:tabs>
          <w:tab w:val="left" w:pos="300"/>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Липовка муниципального района Сергиевский №67 от 29.12.2018 года «Об утверждении муниципальной программы «Содержание улично-дорожной сети сельского поселения Липовка  муниципального района Сергиевский»  на 2019г.</w:t>
      </w:r>
      <w:r w:rsidRPr="00563ECE">
        <w:rPr>
          <w:rFonts w:ascii="Times New Roman" w:eastAsia="Calibri" w:hAnsi="Times New Roman" w:cs="Times New Roman"/>
          <w:sz w:val="12"/>
          <w:szCs w:val="12"/>
        </w:rPr>
        <w:t xml:space="preserve"> (далее – Программа) следующего содержания:</w:t>
      </w:r>
    </w:p>
    <w:p w:rsidR="00563ECE" w:rsidRPr="00563ECE" w:rsidRDefault="00563ECE" w:rsidP="00563ECE">
      <w:pPr>
        <w:numPr>
          <w:ilvl w:val="1"/>
          <w:numId w:val="33"/>
        </w:numPr>
        <w:tabs>
          <w:tab w:val="left" w:pos="284"/>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563ECE" w:rsidRPr="00563ECE" w:rsidRDefault="00563ECE" w:rsidP="00563ECE">
      <w:pPr>
        <w:tabs>
          <w:tab w:val="left" w:pos="284"/>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Липовка. Финансирование мероприятий программы осуществляется за счет средств бюджета сельского поселения Липовка. Планируемый общий объем финансирования Программы  составит в 2019 г. –341 193,69 рублей (прогноз)»</w:t>
      </w:r>
    </w:p>
    <w:p w:rsidR="00563ECE" w:rsidRPr="00563ECE" w:rsidRDefault="00563ECE" w:rsidP="00563ECE">
      <w:pPr>
        <w:numPr>
          <w:ilvl w:val="1"/>
          <w:numId w:val="33"/>
        </w:numPr>
        <w:tabs>
          <w:tab w:val="left" w:pos="284"/>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563ECE" w:rsidRPr="00563ECE" w:rsidTr="00563ECE">
        <w:trPr>
          <w:trHeight w:val="20"/>
        </w:trPr>
        <w:tc>
          <w:tcPr>
            <w:tcW w:w="648" w:type="dxa"/>
            <w:vMerge w:val="restart"/>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 xml:space="preserve">№ </w:t>
            </w:r>
            <w:proofErr w:type="gramStart"/>
            <w:r w:rsidRPr="00563ECE">
              <w:rPr>
                <w:rFonts w:ascii="Times New Roman" w:eastAsia="Calibri" w:hAnsi="Times New Roman" w:cs="Times New Roman"/>
                <w:sz w:val="12"/>
                <w:szCs w:val="12"/>
              </w:rPr>
              <w:t>п</w:t>
            </w:r>
            <w:proofErr w:type="gramEnd"/>
            <w:r w:rsidRPr="00563ECE">
              <w:rPr>
                <w:rFonts w:ascii="Times New Roman" w:eastAsia="Calibri" w:hAnsi="Times New Roman" w:cs="Times New Roman"/>
                <w:sz w:val="12"/>
                <w:szCs w:val="12"/>
              </w:rPr>
              <w:t>/п</w:t>
            </w:r>
          </w:p>
          <w:p w:rsidR="00563ECE" w:rsidRPr="00563ECE" w:rsidRDefault="00563ECE" w:rsidP="00563ECE">
            <w:pPr>
              <w:tabs>
                <w:tab w:val="left" w:pos="284"/>
              </w:tabs>
              <w:jc w:val="both"/>
              <w:rPr>
                <w:rFonts w:ascii="Times New Roman" w:eastAsia="Calibri" w:hAnsi="Times New Roman" w:cs="Times New Roman"/>
                <w:sz w:val="12"/>
                <w:szCs w:val="12"/>
              </w:rPr>
            </w:pPr>
          </w:p>
        </w:tc>
        <w:tc>
          <w:tcPr>
            <w:tcW w:w="3602" w:type="dxa"/>
            <w:vMerge w:val="restart"/>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Наименование мероприятия</w:t>
            </w:r>
          </w:p>
        </w:tc>
        <w:tc>
          <w:tcPr>
            <w:tcW w:w="2159"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Объем финансирования, руб.</w:t>
            </w:r>
          </w:p>
        </w:tc>
        <w:tc>
          <w:tcPr>
            <w:tcW w:w="1104" w:type="dxa"/>
            <w:vMerge w:val="restart"/>
            <w:hideMark/>
          </w:tcPr>
          <w:p w:rsidR="00563ECE" w:rsidRPr="00563ECE" w:rsidRDefault="00563ECE" w:rsidP="00563EC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563ECE">
              <w:rPr>
                <w:rFonts w:ascii="Times New Roman" w:eastAsia="Calibri" w:hAnsi="Times New Roman" w:cs="Times New Roman"/>
                <w:sz w:val="12"/>
                <w:szCs w:val="12"/>
              </w:rPr>
              <w:t>ния</w:t>
            </w:r>
          </w:p>
        </w:tc>
      </w:tr>
      <w:tr w:rsidR="00563ECE" w:rsidRPr="00563ECE" w:rsidTr="00563ECE">
        <w:trPr>
          <w:trHeight w:val="20"/>
        </w:trPr>
        <w:tc>
          <w:tcPr>
            <w:tcW w:w="648" w:type="dxa"/>
            <w:vMerge/>
            <w:hideMark/>
          </w:tcPr>
          <w:p w:rsidR="00563ECE" w:rsidRPr="00563ECE" w:rsidRDefault="00563ECE" w:rsidP="00563ECE">
            <w:pPr>
              <w:tabs>
                <w:tab w:val="left" w:pos="284"/>
              </w:tabs>
              <w:jc w:val="both"/>
              <w:rPr>
                <w:rFonts w:ascii="Times New Roman" w:eastAsia="Calibri" w:hAnsi="Times New Roman" w:cs="Times New Roman"/>
                <w:sz w:val="12"/>
                <w:szCs w:val="12"/>
              </w:rPr>
            </w:pPr>
          </w:p>
        </w:tc>
        <w:tc>
          <w:tcPr>
            <w:tcW w:w="3602" w:type="dxa"/>
            <w:vMerge/>
            <w:hideMark/>
          </w:tcPr>
          <w:p w:rsidR="00563ECE" w:rsidRPr="00563ECE" w:rsidRDefault="00563ECE" w:rsidP="00563ECE">
            <w:pPr>
              <w:tabs>
                <w:tab w:val="left" w:pos="284"/>
              </w:tabs>
              <w:jc w:val="both"/>
              <w:rPr>
                <w:rFonts w:ascii="Times New Roman" w:eastAsia="Calibri" w:hAnsi="Times New Roman" w:cs="Times New Roman"/>
                <w:sz w:val="12"/>
                <w:szCs w:val="12"/>
              </w:rPr>
            </w:pPr>
          </w:p>
        </w:tc>
        <w:tc>
          <w:tcPr>
            <w:tcW w:w="2159"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c>
          <w:tcPr>
            <w:tcW w:w="1104" w:type="dxa"/>
            <w:vMerge/>
            <w:hideMark/>
          </w:tcPr>
          <w:p w:rsidR="00563ECE" w:rsidRPr="00563ECE" w:rsidRDefault="00563ECE" w:rsidP="00563ECE">
            <w:pPr>
              <w:tabs>
                <w:tab w:val="left" w:pos="284"/>
              </w:tabs>
              <w:jc w:val="both"/>
              <w:rPr>
                <w:rFonts w:ascii="Times New Roman" w:eastAsia="Calibri" w:hAnsi="Times New Roman" w:cs="Times New Roman"/>
                <w:sz w:val="12"/>
                <w:szCs w:val="12"/>
              </w:rPr>
            </w:pP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1</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Текущий ремонт улично-дорожной сети</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93 820,00</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Зимнее содержание улично-дорожной сети</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227 323,39</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3</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Летнее содержание улично-дорожной сети</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20 050,30</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4</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Работы по озеленению</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0</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5</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0</w:t>
            </w:r>
          </w:p>
        </w:tc>
        <w:tc>
          <w:tcPr>
            <w:tcW w:w="1104" w:type="dxa"/>
          </w:tcPr>
          <w:p w:rsidR="00563ECE" w:rsidRPr="00563ECE" w:rsidRDefault="00563ECE" w:rsidP="00563ECE">
            <w:pPr>
              <w:tabs>
                <w:tab w:val="left" w:pos="284"/>
              </w:tabs>
              <w:jc w:val="both"/>
              <w:rPr>
                <w:rFonts w:ascii="Times New Roman" w:eastAsia="Calibri" w:hAnsi="Times New Roman" w:cs="Times New Roman"/>
                <w:sz w:val="12"/>
                <w:szCs w:val="12"/>
              </w:rPr>
            </w:pP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5.1</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Установка дорожных знаков</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0</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4250" w:type="dxa"/>
            <w:gridSpan w:val="2"/>
            <w:hideMark/>
          </w:tcPr>
          <w:p w:rsidR="00563ECE" w:rsidRPr="00563ECE" w:rsidRDefault="00563ECE" w:rsidP="00563ECE">
            <w:pPr>
              <w:tabs>
                <w:tab w:val="left" w:pos="284"/>
              </w:tabs>
              <w:jc w:val="both"/>
              <w:rPr>
                <w:rFonts w:ascii="Times New Roman" w:eastAsia="Calibri" w:hAnsi="Times New Roman" w:cs="Times New Roman"/>
                <w:b/>
                <w:bCs/>
                <w:sz w:val="12"/>
                <w:szCs w:val="12"/>
              </w:rPr>
            </w:pPr>
            <w:r w:rsidRPr="00563ECE">
              <w:rPr>
                <w:rFonts w:ascii="Times New Roman" w:eastAsia="Calibri" w:hAnsi="Times New Roman" w:cs="Times New Roman"/>
                <w:b/>
                <w:bCs/>
                <w:sz w:val="12"/>
                <w:szCs w:val="12"/>
              </w:rPr>
              <w:t>Итого по Программе:</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341 193,69</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p>
        </w:tc>
      </w:tr>
    </w:tbl>
    <w:p w:rsidR="00563ECE" w:rsidRPr="00563ECE" w:rsidRDefault="00563ECE" w:rsidP="00563ECE">
      <w:pPr>
        <w:tabs>
          <w:tab w:val="left" w:pos="284"/>
        </w:tabs>
        <w:spacing w:after="0" w:line="240" w:lineRule="auto"/>
        <w:jc w:val="both"/>
        <w:rPr>
          <w:rFonts w:ascii="Times New Roman" w:eastAsia="Calibri" w:hAnsi="Times New Roman" w:cs="Times New Roman"/>
          <w:sz w:val="12"/>
          <w:szCs w:val="12"/>
        </w:rPr>
      </w:pPr>
    </w:p>
    <w:p w:rsidR="00563ECE" w:rsidRPr="00563ECE" w:rsidRDefault="00563ECE" w:rsidP="00563ECE">
      <w:pPr>
        <w:numPr>
          <w:ilvl w:val="1"/>
          <w:numId w:val="33"/>
        </w:numPr>
        <w:tabs>
          <w:tab w:val="left" w:pos="284"/>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Липовка. Финансирование мероприятий программы осуществляется за счет средств бюджета сельского поселения Липовка. Планируемый общий объем финансирования Программы  составит в 2019 г.  – 341 193,69 рублей (прогноз)»</w:t>
      </w:r>
    </w:p>
    <w:p w:rsidR="00563ECE" w:rsidRPr="00563ECE" w:rsidRDefault="00563ECE" w:rsidP="00563ECE">
      <w:pPr>
        <w:tabs>
          <w:tab w:val="left" w:pos="284"/>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 Опубликовать настоящее Постановление в газете «Сергиевский вестник».</w:t>
      </w:r>
    </w:p>
    <w:p w:rsidR="00563ECE" w:rsidRPr="00563ECE" w:rsidRDefault="00563ECE" w:rsidP="00563ECE">
      <w:pPr>
        <w:tabs>
          <w:tab w:val="left" w:pos="284"/>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563ECE" w:rsidRPr="00563ECE" w:rsidRDefault="00563ECE" w:rsidP="00563ECE">
      <w:pPr>
        <w:tabs>
          <w:tab w:val="left" w:pos="300"/>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 xml:space="preserve">4. </w:t>
      </w:r>
      <w:proofErr w:type="gramStart"/>
      <w:r w:rsidRPr="00563ECE">
        <w:rPr>
          <w:rFonts w:ascii="Times New Roman" w:eastAsia="Calibri" w:hAnsi="Times New Roman" w:cs="Times New Roman"/>
          <w:sz w:val="12"/>
          <w:szCs w:val="12"/>
        </w:rPr>
        <w:t>Контроль за</w:t>
      </w:r>
      <w:proofErr w:type="gramEnd"/>
      <w:r w:rsidRPr="00563ECE">
        <w:rPr>
          <w:rFonts w:ascii="Times New Roman" w:eastAsia="Calibri" w:hAnsi="Times New Roman" w:cs="Times New Roman"/>
          <w:sz w:val="12"/>
          <w:szCs w:val="12"/>
        </w:rPr>
        <w:t xml:space="preserve"> выполнением настоящего Постановления оставляю за собой.</w:t>
      </w:r>
    </w:p>
    <w:p w:rsidR="00563ECE" w:rsidRPr="00563ECE" w:rsidRDefault="00563ECE" w:rsidP="00563ECE">
      <w:pPr>
        <w:tabs>
          <w:tab w:val="left" w:pos="300"/>
        </w:tabs>
        <w:spacing w:after="0" w:line="240" w:lineRule="auto"/>
        <w:jc w:val="both"/>
        <w:rPr>
          <w:rFonts w:ascii="Times New Roman" w:eastAsia="Calibri" w:hAnsi="Times New Roman" w:cs="Times New Roman"/>
          <w:sz w:val="12"/>
          <w:szCs w:val="12"/>
        </w:rPr>
      </w:pPr>
    </w:p>
    <w:p w:rsidR="00563ECE" w:rsidRPr="00563ECE" w:rsidRDefault="00563ECE" w:rsidP="00563ECE">
      <w:pPr>
        <w:tabs>
          <w:tab w:val="left" w:pos="300"/>
        </w:tabs>
        <w:spacing w:after="0" w:line="240" w:lineRule="auto"/>
        <w:jc w:val="both"/>
        <w:rPr>
          <w:rFonts w:ascii="Times New Roman" w:eastAsia="Calibri" w:hAnsi="Times New Roman" w:cs="Times New Roman"/>
          <w:sz w:val="12"/>
          <w:szCs w:val="12"/>
        </w:rPr>
      </w:pPr>
    </w:p>
    <w:p w:rsidR="00563ECE" w:rsidRPr="00563ECE" w:rsidRDefault="00563ECE" w:rsidP="00563ECE">
      <w:pPr>
        <w:tabs>
          <w:tab w:val="left" w:pos="300"/>
        </w:tabs>
        <w:spacing w:after="0" w:line="240" w:lineRule="auto"/>
        <w:jc w:val="right"/>
        <w:rPr>
          <w:rFonts w:ascii="Times New Roman" w:eastAsia="Calibri" w:hAnsi="Times New Roman" w:cs="Times New Roman"/>
          <w:sz w:val="12"/>
          <w:szCs w:val="12"/>
        </w:rPr>
      </w:pPr>
      <w:r w:rsidRPr="00563ECE">
        <w:rPr>
          <w:rFonts w:ascii="Times New Roman" w:eastAsia="Calibri" w:hAnsi="Times New Roman" w:cs="Times New Roman"/>
          <w:sz w:val="12"/>
          <w:szCs w:val="12"/>
        </w:rPr>
        <w:t>Глава сельского поселения Липовка</w:t>
      </w:r>
    </w:p>
    <w:p w:rsidR="00563ECE" w:rsidRDefault="00563ECE" w:rsidP="00563ECE">
      <w:pPr>
        <w:tabs>
          <w:tab w:val="left" w:pos="300"/>
        </w:tabs>
        <w:spacing w:after="0" w:line="240" w:lineRule="auto"/>
        <w:jc w:val="right"/>
        <w:rPr>
          <w:rFonts w:ascii="Times New Roman" w:eastAsia="Calibri" w:hAnsi="Times New Roman" w:cs="Times New Roman"/>
          <w:sz w:val="12"/>
          <w:szCs w:val="12"/>
        </w:rPr>
      </w:pPr>
      <w:r w:rsidRPr="00563ECE">
        <w:rPr>
          <w:rFonts w:ascii="Times New Roman" w:eastAsia="Calibri" w:hAnsi="Times New Roman" w:cs="Times New Roman"/>
          <w:sz w:val="12"/>
          <w:szCs w:val="12"/>
        </w:rPr>
        <w:t>муниципального района Сергиевский</w:t>
      </w:r>
    </w:p>
    <w:p w:rsidR="00563ECE" w:rsidRPr="00563ECE" w:rsidRDefault="00563ECE" w:rsidP="00563ECE">
      <w:pPr>
        <w:tabs>
          <w:tab w:val="left" w:pos="300"/>
        </w:tabs>
        <w:spacing w:after="0" w:line="240" w:lineRule="auto"/>
        <w:jc w:val="right"/>
        <w:rPr>
          <w:rFonts w:ascii="Times New Roman" w:eastAsia="Calibri" w:hAnsi="Times New Roman" w:cs="Times New Roman"/>
          <w:sz w:val="12"/>
          <w:szCs w:val="12"/>
        </w:rPr>
      </w:pPr>
      <w:r w:rsidRPr="00563ECE">
        <w:rPr>
          <w:rFonts w:ascii="Times New Roman" w:eastAsia="Calibri" w:hAnsi="Times New Roman" w:cs="Times New Roman"/>
          <w:sz w:val="12"/>
          <w:szCs w:val="12"/>
        </w:rPr>
        <w:t>Вершинин С.И.</w:t>
      </w:r>
    </w:p>
    <w:p w:rsidR="00563ECE" w:rsidRDefault="00563ECE" w:rsidP="00563ECE">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563ECE" w:rsidRDefault="00563ECE" w:rsidP="00563ECE">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563ECE">
        <w:rPr>
          <w:rFonts w:ascii="Times New Roman" w:eastAsia="Calibri" w:hAnsi="Times New Roman" w:cs="Times New Roman"/>
          <w:b/>
          <w:sz w:val="12"/>
          <w:szCs w:val="12"/>
        </w:rPr>
        <w:t>СЕРГИЕВСК</w:t>
      </w:r>
    </w:p>
    <w:p w:rsidR="00563ECE" w:rsidRPr="00F85FA7" w:rsidRDefault="00563ECE" w:rsidP="00563EC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563ECE" w:rsidRPr="00F85FA7" w:rsidRDefault="00563ECE" w:rsidP="00563EC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563ECE" w:rsidRPr="00F85FA7" w:rsidRDefault="00563ECE" w:rsidP="00563ECE">
      <w:pPr>
        <w:tabs>
          <w:tab w:val="left" w:pos="284"/>
        </w:tabs>
        <w:spacing w:after="0" w:line="240" w:lineRule="auto"/>
        <w:jc w:val="center"/>
        <w:rPr>
          <w:rFonts w:ascii="Times New Roman" w:eastAsia="Calibri" w:hAnsi="Times New Roman" w:cs="Times New Roman"/>
          <w:sz w:val="12"/>
          <w:szCs w:val="12"/>
        </w:rPr>
      </w:pPr>
    </w:p>
    <w:p w:rsidR="00563ECE" w:rsidRPr="00F85FA7" w:rsidRDefault="00563ECE" w:rsidP="00563ECE">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563ECE" w:rsidRPr="00F85FA7" w:rsidRDefault="00563ECE" w:rsidP="00563EC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№27</w:t>
      </w:r>
    </w:p>
    <w:p w:rsidR="00563ECE" w:rsidRDefault="00563ECE" w:rsidP="00563ECE">
      <w:pPr>
        <w:tabs>
          <w:tab w:val="left" w:pos="284"/>
        </w:tabs>
        <w:spacing w:after="0" w:line="240" w:lineRule="auto"/>
        <w:jc w:val="center"/>
        <w:rPr>
          <w:rFonts w:ascii="Times New Roman" w:eastAsia="Calibri" w:hAnsi="Times New Roman" w:cs="Times New Roman"/>
          <w:b/>
          <w:sz w:val="12"/>
          <w:szCs w:val="12"/>
        </w:rPr>
      </w:pPr>
      <w:r w:rsidRPr="00563EC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w:t>
      </w:r>
    </w:p>
    <w:p w:rsidR="00563ECE" w:rsidRDefault="00563ECE" w:rsidP="00563ECE">
      <w:pPr>
        <w:tabs>
          <w:tab w:val="left" w:pos="284"/>
        </w:tabs>
        <w:spacing w:after="0" w:line="240" w:lineRule="auto"/>
        <w:jc w:val="center"/>
        <w:rPr>
          <w:rFonts w:ascii="Times New Roman" w:eastAsia="Calibri" w:hAnsi="Times New Roman" w:cs="Times New Roman"/>
          <w:b/>
          <w:sz w:val="12"/>
          <w:szCs w:val="12"/>
        </w:rPr>
      </w:pPr>
      <w:r w:rsidRPr="00563ECE">
        <w:rPr>
          <w:rFonts w:ascii="Times New Roman" w:eastAsia="Calibri" w:hAnsi="Times New Roman" w:cs="Times New Roman"/>
          <w:b/>
          <w:sz w:val="12"/>
          <w:szCs w:val="12"/>
        </w:rPr>
        <w:t xml:space="preserve">муниципального района Сергиевский №83 от 29.12.2018 года «Об утверждении муниципальной программы «Содержание </w:t>
      </w:r>
    </w:p>
    <w:p w:rsidR="00563ECE" w:rsidRDefault="00563ECE" w:rsidP="00563ECE">
      <w:pPr>
        <w:tabs>
          <w:tab w:val="left" w:pos="284"/>
        </w:tabs>
        <w:spacing w:after="0" w:line="240" w:lineRule="auto"/>
        <w:jc w:val="center"/>
        <w:rPr>
          <w:rFonts w:ascii="Times New Roman" w:eastAsia="Calibri" w:hAnsi="Times New Roman" w:cs="Times New Roman"/>
          <w:b/>
          <w:sz w:val="12"/>
          <w:szCs w:val="12"/>
        </w:rPr>
      </w:pPr>
      <w:r w:rsidRPr="00563ECE">
        <w:rPr>
          <w:rFonts w:ascii="Times New Roman" w:eastAsia="Calibri" w:hAnsi="Times New Roman" w:cs="Times New Roman"/>
          <w:b/>
          <w:sz w:val="12"/>
          <w:szCs w:val="12"/>
        </w:rPr>
        <w:t>улично-дорожной сети сельского поселения Сергиевск  муниципального района Сергиевский»  на 2019г.»</w:t>
      </w:r>
    </w:p>
    <w:p w:rsidR="00563ECE" w:rsidRPr="00F85FA7" w:rsidRDefault="00563ECE" w:rsidP="00563ECE">
      <w:pPr>
        <w:tabs>
          <w:tab w:val="left" w:pos="284"/>
        </w:tabs>
        <w:spacing w:after="0" w:line="240" w:lineRule="auto"/>
        <w:rPr>
          <w:rFonts w:ascii="Times New Roman" w:eastAsia="Calibri" w:hAnsi="Times New Roman" w:cs="Times New Roman"/>
          <w:b/>
          <w:sz w:val="12"/>
          <w:szCs w:val="12"/>
        </w:rPr>
      </w:pPr>
    </w:p>
    <w:p w:rsidR="00563ECE" w:rsidRPr="00563ECE" w:rsidRDefault="00563ECE" w:rsidP="00563ECE">
      <w:pPr>
        <w:tabs>
          <w:tab w:val="left" w:pos="300"/>
        </w:tabs>
        <w:spacing w:after="0" w:line="240" w:lineRule="auto"/>
        <w:ind w:firstLine="284"/>
        <w:jc w:val="both"/>
        <w:rPr>
          <w:rFonts w:ascii="Times New Roman" w:eastAsia="Calibri" w:hAnsi="Times New Roman" w:cs="Times New Roman"/>
          <w:sz w:val="12"/>
          <w:szCs w:val="12"/>
        </w:rPr>
      </w:pPr>
      <w:proofErr w:type="gramStart"/>
      <w:r w:rsidRPr="00563ECE">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Сергиевск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Сергиевск, Администрация сельского поселения Сергиевск муниципального района Сергиевский</w:t>
      </w:r>
      <w:proofErr w:type="gramEnd"/>
    </w:p>
    <w:p w:rsidR="00563ECE" w:rsidRPr="00563ECE" w:rsidRDefault="00563ECE" w:rsidP="00563ECE">
      <w:pPr>
        <w:tabs>
          <w:tab w:val="left" w:pos="300"/>
        </w:tabs>
        <w:spacing w:after="0" w:line="240" w:lineRule="auto"/>
        <w:ind w:firstLine="284"/>
        <w:jc w:val="both"/>
        <w:rPr>
          <w:rFonts w:ascii="Times New Roman" w:eastAsia="Calibri" w:hAnsi="Times New Roman" w:cs="Times New Roman"/>
          <w:b/>
          <w:sz w:val="12"/>
          <w:szCs w:val="12"/>
        </w:rPr>
      </w:pPr>
      <w:r w:rsidRPr="00563ECE">
        <w:rPr>
          <w:rFonts w:ascii="Times New Roman" w:eastAsia="Calibri" w:hAnsi="Times New Roman" w:cs="Times New Roman"/>
          <w:b/>
          <w:sz w:val="12"/>
          <w:szCs w:val="12"/>
        </w:rPr>
        <w:t>ПОСТАНОВЛЯЕТ:</w:t>
      </w:r>
    </w:p>
    <w:p w:rsidR="00563ECE" w:rsidRPr="00563ECE" w:rsidRDefault="00563ECE" w:rsidP="00563ECE">
      <w:pPr>
        <w:numPr>
          <w:ilvl w:val="0"/>
          <w:numId w:val="34"/>
        </w:numPr>
        <w:tabs>
          <w:tab w:val="left" w:pos="300"/>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Сергиевск муниципального района Сергиевский №83 от 29.12.2018 года «Об утверждении муниципальной программы «Содержание улично-дорожной сети сельского поселения Сергиевск  муниципального района Сергиевский»  на 2019г.</w:t>
      </w:r>
      <w:r w:rsidRPr="00563ECE">
        <w:rPr>
          <w:rFonts w:ascii="Times New Roman" w:eastAsia="Calibri" w:hAnsi="Times New Roman" w:cs="Times New Roman"/>
          <w:sz w:val="12"/>
          <w:szCs w:val="12"/>
        </w:rPr>
        <w:t xml:space="preserve"> (далее – Программа) следующего содержания:</w:t>
      </w:r>
    </w:p>
    <w:p w:rsidR="00563ECE" w:rsidRPr="00563ECE" w:rsidRDefault="00563ECE" w:rsidP="00563ECE">
      <w:pPr>
        <w:numPr>
          <w:ilvl w:val="1"/>
          <w:numId w:val="34"/>
        </w:numPr>
        <w:tabs>
          <w:tab w:val="left" w:pos="284"/>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563ECE" w:rsidRPr="00563ECE" w:rsidRDefault="00563ECE" w:rsidP="00563ECE">
      <w:pPr>
        <w:tabs>
          <w:tab w:val="left" w:pos="284"/>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Сергиевск. Финансирование мероприятий программы осуществляется за счет средств бюджета сельского поселения Сергиевск. Планируемый общий объем финансирования Программы  составит в 2019 г. –13 046 016,35 рублей (прогноз)»</w:t>
      </w:r>
    </w:p>
    <w:p w:rsidR="00563ECE" w:rsidRPr="00563ECE" w:rsidRDefault="00563ECE" w:rsidP="00563ECE">
      <w:pPr>
        <w:numPr>
          <w:ilvl w:val="1"/>
          <w:numId w:val="34"/>
        </w:numPr>
        <w:tabs>
          <w:tab w:val="left" w:pos="284"/>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563ECE" w:rsidRPr="00563ECE" w:rsidTr="00563ECE">
        <w:trPr>
          <w:trHeight w:val="20"/>
        </w:trPr>
        <w:tc>
          <w:tcPr>
            <w:tcW w:w="648" w:type="dxa"/>
            <w:vMerge w:val="restart"/>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 xml:space="preserve">№ </w:t>
            </w:r>
            <w:proofErr w:type="gramStart"/>
            <w:r w:rsidRPr="00563ECE">
              <w:rPr>
                <w:rFonts w:ascii="Times New Roman" w:eastAsia="Calibri" w:hAnsi="Times New Roman" w:cs="Times New Roman"/>
                <w:sz w:val="12"/>
                <w:szCs w:val="12"/>
              </w:rPr>
              <w:t>п</w:t>
            </w:r>
            <w:proofErr w:type="gramEnd"/>
            <w:r w:rsidRPr="00563ECE">
              <w:rPr>
                <w:rFonts w:ascii="Times New Roman" w:eastAsia="Calibri" w:hAnsi="Times New Roman" w:cs="Times New Roman"/>
                <w:sz w:val="12"/>
                <w:szCs w:val="12"/>
              </w:rPr>
              <w:t>/п</w:t>
            </w:r>
          </w:p>
          <w:p w:rsidR="00563ECE" w:rsidRPr="00563ECE" w:rsidRDefault="00563ECE" w:rsidP="00563ECE">
            <w:pPr>
              <w:tabs>
                <w:tab w:val="left" w:pos="284"/>
              </w:tabs>
              <w:jc w:val="both"/>
              <w:rPr>
                <w:rFonts w:ascii="Times New Roman" w:eastAsia="Calibri" w:hAnsi="Times New Roman" w:cs="Times New Roman"/>
                <w:sz w:val="12"/>
                <w:szCs w:val="12"/>
              </w:rPr>
            </w:pPr>
          </w:p>
        </w:tc>
        <w:tc>
          <w:tcPr>
            <w:tcW w:w="3602" w:type="dxa"/>
            <w:vMerge w:val="restart"/>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Наименование мероприятия</w:t>
            </w:r>
          </w:p>
        </w:tc>
        <w:tc>
          <w:tcPr>
            <w:tcW w:w="2159"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Объем финансирования, руб.</w:t>
            </w:r>
          </w:p>
        </w:tc>
        <w:tc>
          <w:tcPr>
            <w:tcW w:w="1104" w:type="dxa"/>
            <w:vMerge w:val="restart"/>
            <w:hideMark/>
          </w:tcPr>
          <w:p w:rsidR="00563ECE" w:rsidRPr="00563ECE" w:rsidRDefault="00563ECE" w:rsidP="00563EC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563ECE">
              <w:rPr>
                <w:rFonts w:ascii="Times New Roman" w:eastAsia="Calibri" w:hAnsi="Times New Roman" w:cs="Times New Roman"/>
                <w:sz w:val="12"/>
                <w:szCs w:val="12"/>
              </w:rPr>
              <w:t>ния</w:t>
            </w:r>
          </w:p>
        </w:tc>
      </w:tr>
      <w:tr w:rsidR="00563ECE" w:rsidRPr="00563ECE" w:rsidTr="00563ECE">
        <w:trPr>
          <w:trHeight w:val="20"/>
        </w:trPr>
        <w:tc>
          <w:tcPr>
            <w:tcW w:w="648" w:type="dxa"/>
            <w:vMerge/>
            <w:hideMark/>
          </w:tcPr>
          <w:p w:rsidR="00563ECE" w:rsidRPr="00563ECE" w:rsidRDefault="00563ECE" w:rsidP="00563ECE">
            <w:pPr>
              <w:tabs>
                <w:tab w:val="left" w:pos="284"/>
              </w:tabs>
              <w:jc w:val="both"/>
              <w:rPr>
                <w:rFonts w:ascii="Times New Roman" w:eastAsia="Calibri" w:hAnsi="Times New Roman" w:cs="Times New Roman"/>
                <w:sz w:val="12"/>
                <w:szCs w:val="12"/>
              </w:rPr>
            </w:pPr>
          </w:p>
        </w:tc>
        <w:tc>
          <w:tcPr>
            <w:tcW w:w="3602" w:type="dxa"/>
            <w:vMerge/>
            <w:hideMark/>
          </w:tcPr>
          <w:p w:rsidR="00563ECE" w:rsidRPr="00563ECE" w:rsidRDefault="00563ECE" w:rsidP="00563ECE">
            <w:pPr>
              <w:tabs>
                <w:tab w:val="left" w:pos="284"/>
              </w:tabs>
              <w:jc w:val="both"/>
              <w:rPr>
                <w:rFonts w:ascii="Times New Roman" w:eastAsia="Calibri" w:hAnsi="Times New Roman" w:cs="Times New Roman"/>
                <w:sz w:val="12"/>
                <w:szCs w:val="12"/>
              </w:rPr>
            </w:pPr>
          </w:p>
        </w:tc>
        <w:tc>
          <w:tcPr>
            <w:tcW w:w="2159"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c>
          <w:tcPr>
            <w:tcW w:w="1104" w:type="dxa"/>
            <w:vMerge/>
            <w:hideMark/>
          </w:tcPr>
          <w:p w:rsidR="00563ECE" w:rsidRPr="00563ECE" w:rsidRDefault="00563ECE" w:rsidP="00563ECE">
            <w:pPr>
              <w:tabs>
                <w:tab w:val="left" w:pos="284"/>
              </w:tabs>
              <w:jc w:val="both"/>
              <w:rPr>
                <w:rFonts w:ascii="Times New Roman" w:eastAsia="Calibri" w:hAnsi="Times New Roman" w:cs="Times New Roman"/>
                <w:sz w:val="12"/>
                <w:szCs w:val="12"/>
              </w:rPr>
            </w:pP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1</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Текущий ремонт улично-дорожной сети</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835 470,00</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Зимнее содержание улично-дорожной сети</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6 734 099,04</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3</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Летнее содержание улично-дорожной сети</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1 318 889,59</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4</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Работы по озеленению</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4 032 397,72</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5</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125 160,00</w:t>
            </w:r>
          </w:p>
        </w:tc>
        <w:tc>
          <w:tcPr>
            <w:tcW w:w="1104" w:type="dxa"/>
          </w:tcPr>
          <w:p w:rsidR="00563ECE" w:rsidRPr="00563ECE" w:rsidRDefault="00563ECE" w:rsidP="00563ECE">
            <w:pPr>
              <w:tabs>
                <w:tab w:val="left" w:pos="284"/>
              </w:tabs>
              <w:jc w:val="both"/>
              <w:rPr>
                <w:rFonts w:ascii="Times New Roman" w:eastAsia="Calibri" w:hAnsi="Times New Roman" w:cs="Times New Roman"/>
                <w:sz w:val="12"/>
                <w:szCs w:val="12"/>
              </w:rPr>
            </w:pPr>
          </w:p>
        </w:tc>
      </w:tr>
      <w:tr w:rsidR="00563ECE" w:rsidRPr="00563ECE" w:rsidTr="00563ECE">
        <w:trPr>
          <w:trHeight w:val="20"/>
        </w:trPr>
        <w:tc>
          <w:tcPr>
            <w:tcW w:w="648"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5.1</w:t>
            </w:r>
          </w:p>
        </w:tc>
        <w:tc>
          <w:tcPr>
            <w:tcW w:w="3602"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Установка дорожных знаков</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125 160,00</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2019г</w:t>
            </w:r>
          </w:p>
        </w:tc>
      </w:tr>
      <w:tr w:rsidR="00563ECE" w:rsidRPr="00563ECE" w:rsidTr="00563ECE">
        <w:trPr>
          <w:trHeight w:val="20"/>
        </w:trPr>
        <w:tc>
          <w:tcPr>
            <w:tcW w:w="4250" w:type="dxa"/>
            <w:gridSpan w:val="2"/>
            <w:hideMark/>
          </w:tcPr>
          <w:p w:rsidR="00563ECE" w:rsidRPr="00563ECE" w:rsidRDefault="00563ECE" w:rsidP="00563ECE">
            <w:pPr>
              <w:tabs>
                <w:tab w:val="left" w:pos="284"/>
              </w:tabs>
              <w:jc w:val="both"/>
              <w:rPr>
                <w:rFonts w:ascii="Times New Roman" w:eastAsia="Calibri" w:hAnsi="Times New Roman" w:cs="Times New Roman"/>
                <w:b/>
                <w:bCs/>
                <w:sz w:val="12"/>
                <w:szCs w:val="12"/>
              </w:rPr>
            </w:pPr>
            <w:r w:rsidRPr="00563ECE">
              <w:rPr>
                <w:rFonts w:ascii="Times New Roman" w:eastAsia="Calibri" w:hAnsi="Times New Roman" w:cs="Times New Roman"/>
                <w:b/>
                <w:bCs/>
                <w:sz w:val="12"/>
                <w:szCs w:val="12"/>
              </w:rPr>
              <w:t>Итого по Программе:</w:t>
            </w:r>
          </w:p>
        </w:tc>
        <w:tc>
          <w:tcPr>
            <w:tcW w:w="2159" w:type="dxa"/>
          </w:tcPr>
          <w:p w:rsidR="00563ECE" w:rsidRPr="00563ECE" w:rsidRDefault="00563ECE" w:rsidP="00563ECE">
            <w:pPr>
              <w:tabs>
                <w:tab w:val="left" w:pos="284"/>
              </w:tabs>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13 046 016,35</w:t>
            </w:r>
          </w:p>
        </w:tc>
        <w:tc>
          <w:tcPr>
            <w:tcW w:w="1104" w:type="dxa"/>
            <w:hideMark/>
          </w:tcPr>
          <w:p w:rsidR="00563ECE" w:rsidRPr="00563ECE" w:rsidRDefault="00563ECE" w:rsidP="00563ECE">
            <w:pPr>
              <w:tabs>
                <w:tab w:val="left" w:pos="284"/>
              </w:tabs>
              <w:jc w:val="both"/>
              <w:rPr>
                <w:rFonts w:ascii="Times New Roman" w:eastAsia="Calibri" w:hAnsi="Times New Roman" w:cs="Times New Roman"/>
                <w:sz w:val="12"/>
                <w:szCs w:val="12"/>
              </w:rPr>
            </w:pPr>
          </w:p>
        </w:tc>
      </w:tr>
    </w:tbl>
    <w:p w:rsidR="00563ECE" w:rsidRPr="00563ECE" w:rsidRDefault="00563ECE" w:rsidP="00563ECE">
      <w:pPr>
        <w:tabs>
          <w:tab w:val="left" w:pos="284"/>
        </w:tabs>
        <w:spacing w:after="0" w:line="240" w:lineRule="auto"/>
        <w:jc w:val="both"/>
        <w:rPr>
          <w:rFonts w:ascii="Times New Roman" w:eastAsia="Calibri" w:hAnsi="Times New Roman" w:cs="Times New Roman"/>
          <w:sz w:val="12"/>
          <w:szCs w:val="12"/>
        </w:rPr>
      </w:pPr>
    </w:p>
    <w:p w:rsidR="00563ECE" w:rsidRPr="00563ECE" w:rsidRDefault="00563ECE" w:rsidP="00563ECE">
      <w:pPr>
        <w:numPr>
          <w:ilvl w:val="1"/>
          <w:numId w:val="34"/>
        </w:numPr>
        <w:tabs>
          <w:tab w:val="left" w:pos="284"/>
        </w:tabs>
        <w:spacing w:after="0" w:line="240" w:lineRule="auto"/>
        <w:ind w:left="0"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Сергиевск. Финансирование мероприятий программы осуществляется за счет средств бюджета сельского поселения Сергиевск. Планируемый общий объем финансирования Программы  составит в 2019 г.  – 13 046 016,35 рублей (прогноз)»</w:t>
      </w:r>
    </w:p>
    <w:p w:rsidR="00563ECE" w:rsidRPr="00563ECE" w:rsidRDefault="00563ECE" w:rsidP="00563ECE">
      <w:pPr>
        <w:tabs>
          <w:tab w:val="left" w:pos="284"/>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2. Опубликовать настоящее Постановление в газете «Сергиевский вестник».</w:t>
      </w:r>
    </w:p>
    <w:p w:rsidR="00563ECE" w:rsidRPr="00563ECE" w:rsidRDefault="00563ECE" w:rsidP="00563ECE">
      <w:pPr>
        <w:tabs>
          <w:tab w:val="left" w:pos="284"/>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563ECE" w:rsidRPr="00563ECE" w:rsidRDefault="00563ECE" w:rsidP="00563ECE">
      <w:pPr>
        <w:tabs>
          <w:tab w:val="left" w:pos="300"/>
        </w:tabs>
        <w:spacing w:after="0" w:line="240" w:lineRule="auto"/>
        <w:ind w:firstLine="284"/>
        <w:jc w:val="both"/>
        <w:rPr>
          <w:rFonts w:ascii="Times New Roman" w:eastAsia="Calibri" w:hAnsi="Times New Roman" w:cs="Times New Roman"/>
          <w:sz w:val="12"/>
          <w:szCs w:val="12"/>
        </w:rPr>
      </w:pPr>
      <w:r w:rsidRPr="00563ECE">
        <w:rPr>
          <w:rFonts w:ascii="Times New Roman" w:eastAsia="Calibri" w:hAnsi="Times New Roman" w:cs="Times New Roman"/>
          <w:sz w:val="12"/>
          <w:szCs w:val="12"/>
        </w:rPr>
        <w:t xml:space="preserve">4. </w:t>
      </w:r>
      <w:proofErr w:type="gramStart"/>
      <w:r w:rsidRPr="00563ECE">
        <w:rPr>
          <w:rFonts w:ascii="Times New Roman" w:eastAsia="Calibri" w:hAnsi="Times New Roman" w:cs="Times New Roman"/>
          <w:sz w:val="12"/>
          <w:szCs w:val="12"/>
        </w:rPr>
        <w:t>Контроль за</w:t>
      </w:r>
      <w:proofErr w:type="gramEnd"/>
      <w:r w:rsidRPr="00563ECE">
        <w:rPr>
          <w:rFonts w:ascii="Times New Roman" w:eastAsia="Calibri" w:hAnsi="Times New Roman" w:cs="Times New Roman"/>
          <w:sz w:val="12"/>
          <w:szCs w:val="12"/>
        </w:rPr>
        <w:t xml:space="preserve"> выполнением настоящего Постановления оставляю за собой.</w:t>
      </w:r>
    </w:p>
    <w:p w:rsidR="00563ECE" w:rsidRPr="00563ECE" w:rsidRDefault="00563ECE" w:rsidP="00563ECE">
      <w:pPr>
        <w:tabs>
          <w:tab w:val="left" w:pos="300"/>
        </w:tabs>
        <w:spacing w:after="0" w:line="240" w:lineRule="auto"/>
        <w:jc w:val="right"/>
        <w:rPr>
          <w:rFonts w:ascii="Times New Roman" w:eastAsia="Calibri" w:hAnsi="Times New Roman" w:cs="Times New Roman"/>
          <w:sz w:val="12"/>
          <w:szCs w:val="12"/>
        </w:rPr>
      </w:pPr>
      <w:r w:rsidRPr="00563ECE">
        <w:rPr>
          <w:rFonts w:ascii="Times New Roman" w:eastAsia="Calibri" w:hAnsi="Times New Roman" w:cs="Times New Roman"/>
          <w:sz w:val="12"/>
          <w:szCs w:val="12"/>
        </w:rPr>
        <w:t>Глава сельского поселения Сергиевск</w:t>
      </w:r>
    </w:p>
    <w:p w:rsidR="00563ECE" w:rsidRDefault="00563ECE" w:rsidP="00563ECE">
      <w:pPr>
        <w:tabs>
          <w:tab w:val="left" w:pos="300"/>
        </w:tabs>
        <w:spacing w:after="0" w:line="240" w:lineRule="auto"/>
        <w:jc w:val="right"/>
        <w:rPr>
          <w:rFonts w:ascii="Times New Roman" w:eastAsia="Calibri" w:hAnsi="Times New Roman" w:cs="Times New Roman"/>
          <w:sz w:val="12"/>
          <w:szCs w:val="12"/>
        </w:rPr>
      </w:pPr>
      <w:r w:rsidRPr="00563ECE">
        <w:rPr>
          <w:rFonts w:ascii="Times New Roman" w:eastAsia="Calibri" w:hAnsi="Times New Roman" w:cs="Times New Roman"/>
          <w:sz w:val="12"/>
          <w:szCs w:val="12"/>
        </w:rPr>
        <w:t>муниципального района Сергиевский</w:t>
      </w:r>
    </w:p>
    <w:p w:rsidR="00563ECE" w:rsidRPr="00563ECE" w:rsidRDefault="00563ECE" w:rsidP="00563ECE">
      <w:pPr>
        <w:tabs>
          <w:tab w:val="left" w:pos="300"/>
        </w:tabs>
        <w:spacing w:after="0" w:line="240" w:lineRule="auto"/>
        <w:jc w:val="right"/>
        <w:rPr>
          <w:rFonts w:ascii="Times New Roman" w:eastAsia="Calibri" w:hAnsi="Times New Roman" w:cs="Times New Roman"/>
          <w:sz w:val="12"/>
          <w:szCs w:val="12"/>
        </w:rPr>
      </w:pPr>
      <w:proofErr w:type="spellStart"/>
      <w:r w:rsidRPr="00563ECE">
        <w:rPr>
          <w:rFonts w:ascii="Times New Roman" w:eastAsia="Calibri" w:hAnsi="Times New Roman" w:cs="Times New Roman"/>
          <w:sz w:val="12"/>
          <w:szCs w:val="12"/>
        </w:rPr>
        <w:t>Арчибасов</w:t>
      </w:r>
      <w:proofErr w:type="spellEnd"/>
      <w:r w:rsidRPr="00563ECE">
        <w:rPr>
          <w:rFonts w:ascii="Times New Roman" w:eastAsia="Calibri" w:hAnsi="Times New Roman" w:cs="Times New Roman"/>
          <w:sz w:val="12"/>
          <w:szCs w:val="12"/>
        </w:rPr>
        <w:t xml:space="preserve"> М.М.</w:t>
      </w:r>
    </w:p>
    <w:p w:rsidR="00852AE3" w:rsidRDefault="00852AE3" w:rsidP="00852AE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52AE3" w:rsidRDefault="00852AE3" w:rsidP="00852AE3">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852AE3">
        <w:rPr>
          <w:rFonts w:ascii="Times New Roman" w:eastAsia="Calibri" w:hAnsi="Times New Roman" w:cs="Times New Roman"/>
          <w:b/>
          <w:sz w:val="12"/>
          <w:szCs w:val="12"/>
        </w:rPr>
        <w:t>СВЕТЛОДОЛЬСК</w:t>
      </w:r>
    </w:p>
    <w:p w:rsidR="00852AE3" w:rsidRPr="00F85FA7" w:rsidRDefault="00852AE3" w:rsidP="00852AE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52AE3" w:rsidRPr="00F85FA7" w:rsidRDefault="00852AE3" w:rsidP="00852AE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52AE3" w:rsidRPr="00F85FA7" w:rsidRDefault="00852AE3" w:rsidP="00852AE3">
      <w:pPr>
        <w:tabs>
          <w:tab w:val="left" w:pos="284"/>
        </w:tabs>
        <w:spacing w:after="0" w:line="240" w:lineRule="auto"/>
        <w:jc w:val="center"/>
        <w:rPr>
          <w:rFonts w:ascii="Times New Roman" w:eastAsia="Calibri" w:hAnsi="Times New Roman" w:cs="Times New Roman"/>
          <w:sz w:val="12"/>
          <w:szCs w:val="12"/>
        </w:rPr>
      </w:pPr>
    </w:p>
    <w:p w:rsidR="00852AE3" w:rsidRPr="00F85FA7" w:rsidRDefault="00852AE3" w:rsidP="00852AE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52AE3" w:rsidRPr="00F85FA7" w:rsidRDefault="00852AE3" w:rsidP="00852A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Светлодольск </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муниципального района Сергиевский №65 от 29.12.2018 года «Об утверждении муниципальной программы «Содержание</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 xml:space="preserve"> улично-дорожной сети сельского поселения Светлодольск  муниципального района Сергиевский»  на 2019г.»</w:t>
      </w:r>
    </w:p>
    <w:p w:rsidR="00852AE3" w:rsidRPr="00F85FA7" w:rsidRDefault="00852AE3" w:rsidP="00852AE3">
      <w:pPr>
        <w:tabs>
          <w:tab w:val="left" w:pos="284"/>
        </w:tabs>
        <w:spacing w:after="0" w:line="240" w:lineRule="auto"/>
        <w:rPr>
          <w:rFonts w:ascii="Times New Roman" w:eastAsia="Calibri" w:hAnsi="Times New Roman" w:cs="Times New Roman"/>
          <w:b/>
          <w:sz w:val="12"/>
          <w:szCs w:val="12"/>
        </w:rPr>
      </w:pPr>
    </w:p>
    <w:p w:rsidR="00852AE3" w:rsidRPr="00852AE3" w:rsidRDefault="00852AE3" w:rsidP="00852AE3">
      <w:pPr>
        <w:tabs>
          <w:tab w:val="left" w:pos="300"/>
        </w:tabs>
        <w:spacing w:after="0" w:line="240" w:lineRule="auto"/>
        <w:ind w:firstLine="284"/>
        <w:jc w:val="both"/>
        <w:rPr>
          <w:rFonts w:ascii="Times New Roman" w:eastAsia="Calibri" w:hAnsi="Times New Roman" w:cs="Times New Roman"/>
          <w:sz w:val="12"/>
          <w:szCs w:val="12"/>
        </w:rPr>
      </w:pPr>
      <w:proofErr w:type="gramStart"/>
      <w:r w:rsidRPr="00852AE3">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Светлодольск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Светлодольск, Администрация сельского поселения Светлодольск муниципального района Сергиевский</w:t>
      </w:r>
      <w:proofErr w:type="gramEnd"/>
    </w:p>
    <w:p w:rsidR="00852AE3" w:rsidRPr="00852AE3" w:rsidRDefault="00852AE3" w:rsidP="00852AE3">
      <w:pPr>
        <w:tabs>
          <w:tab w:val="left" w:pos="300"/>
        </w:tabs>
        <w:spacing w:after="0" w:line="240" w:lineRule="auto"/>
        <w:ind w:firstLine="284"/>
        <w:jc w:val="both"/>
        <w:rPr>
          <w:rFonts w:ascii="Times New Roman" w:eastAsia="Calibri" w:hAnsi="Times New Roman" w:cs="Times New Roman"/>
          <w:b/>
          <w:sz w:val="12"/>
          <w:szCs w:val="12"/>
        </w:rPr>
      </w:pPr>
      <w:r w:rsidRPr="00852AE3">
        <w:rPr>
          <w:rFonts w:ascii="Times New Roman" w:eastAsia="Calibri" w:hAnsi="Times New Roman" w:cs="Times New Roman"/>
          <w:b/>
          <w:sz w:val="12"/>
          <w:szCs w:val="12"/>
        </w:rPr>
        <w:t>ПОСТАНОВЛЯЕТ:</w:t>
      </w:r>
    </w:p>
    <w:p w:rsidR="00852AE3" w:rsidRPr="00852AE3" w:rsidRDefault="00852AE3" w:rsidP="00852AE3">
      <w:pPr>
        <w:numPr>
          <w:ilvl w:val="0"/>
          <w:numId w:val="35"/>
        </w:numPr>
        <w:tabs>
          <w:tab w:val="left" w:pos="300"/>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Светлодольск муниципального района Сергиевский №65 от 29.12.2018 года «Об утверждении муниципальной программы «Содержание улично-дорожной сети сельского поселения Светлодольск  муниципального района Сергиевский»  на 2019г.</w:t>
      </w:r>
      <w:r w:rsidRPr="00852AE3">
        <w:rPr>
          <w:rFonts w:ascii="Times New Roman" w:eastAsia="Calibri" w:hAnsi="Times New Roman" w:cs="Times New Roman"/>
          <w:sz w:val="12"/>
          <w:szCs w:val="12"/>
        </w:rPr>
        <w:t xml:space="preserve"> (далее – Программа) следующего содержания:</w:t>
      </w:r>
    </w:p>
    <w:p w:rsidR="00852AE3" w:rsidRPr="00852AE3" w:rsidRDefault="00852AE3" w:rsidP="00852AE3">
      <w:pPr>
        <w:numPr>
          <w:ilvl w:val="1"/>
          <w:numId w:val="35"/>
        </w:numPr>
        <w:tabs>
          <w:tab w:val="left" w:pos="284"/>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852AE3" w:rsidRPr="00852AE3"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lastRenderedPageBreak/>
        <w:t>«Общая сумма на календарный год планируемых затрат уточняется бюджетом сельского поселения Светлодольск. Финансирование мероприятий программы осуществляется за счет средств бюджета сельского поселения Светлодольск. Планируемый общий объем финансирования Программы  составит в 2019 г. –808 566,39 рублей (прогноз)»</w:t>
      </w:r>
    </w:p>
    <w:p w:rsidR="00852AE3" w:rsidRPr="00852AE3" w:rsidRDefault="00852AE3" w:rsidP="00852AE3">
      <w:pPr>
        <w:numPr>
          <w:ilvl w:val="1"/>
          <w:numId w:val="35"/>
        </w:numPr>
        <w:tabs>
          <w:tab w:val="left" w:pos="284"/>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852AE3" w:rsidRPr="00852AE3" w:rsidTr="00852AE3">
        <w:trPr>
          <w:trHeight w:val="20"/>
        </w:trPr>
        <w:tc>
          <w:tcPr>
            <w:tcW w:w="648" w:type="dxa"/>
            <w:vMerge w:val="restart"/>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 xml:space="preserve">№ </w:t>
            </w:r>
            <w:proofErr w:type="gramStart"/>
            <w:r w:rsidRPr="00852AE3">
              <w:rPr>
                <w:rFonts w:ascii="Times New Roman" w:eastAsia="Calibri" w:hAnsi="Times New Roman" w:cs="Times New Roman"/>
                <w:sz w:val="12"/>
                <w:szCs w:val="12"/>
              </w:rPr>
              <w:t>п</w:t>
            </w:r>
            <w:proofErr w:type="gramEnd"/>
            <w:r w:rsidRPr="00852AE3">
              <w:rPr>
                <w:rFonts w:ascii="Times New Roman" w:eastAsia="Calibri" w:hAnsi="Times New Roman" w:cs="Times New Roman"/>
                <w:sz w:val="12"/>
                <w:szCs w:val="12"/>
              </w:rPr>
              <w:t>/п</w:t>
            </w:r>
          </w:p>
          <w:p w:rsidR="00852AE3" w:rsidRPr="00852AE3" w:rsidRDefault="00852AE3" w:rsidP="00852AE3">
            <w:pPr>
              <w:tabs>
                <w:tab w:val="left" w:pos="284"/>
              </w:tabs>
              <w:rPr>
                <w:rFonts w:ascii="Times New Roman" w:eastAsia="Calibri" w:hAnsi="Times New Roman" w:cs="Times New Roman"/>
                <w:sz w:val="12"/>
                <w:szCs w:val="12"/>
              </w:rPr>
            </w:pPr>
          </w:p>
        </w:tc>
        <w:tc>
          <w:tcPr>
            <w:tcW w:w="3602" w:type="dxa"/>
            <w:vMerge w:val="restart"/>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Наименование мероприятия</w:t>
            </w:r>
          </w:p>
        </w:tc>
        <w:tc>
          <w:tcPr>
            <w:tcW w:w="2159"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Объем финансирования, руб.</w:t>
            </w:r>
          </w:p>
        </w:tc>
        <w:tc>
          <w:tcPr>
            <w:tcW w:w="1104" w:type="dxa"/>
            <w:vMerge w:val="restart"/>
            <w:hideMark/>
          </w:tcPr>
          <w:p w:rsidR="00852AE3" w:rsidRPr="00852AE3" w:rsidRDefault="00852AE3" w:rsidP="00852AE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852AE3">
              <w:rPr>
                <w:rFonts w:ascii="Times New Roman" w:eastAsia="Calibri" w:hAnsi="Times New Roman" w:cs="Times New Roman"/>
                <w:sz w:val="12"/>
                <w:szCs w:val="12"/>
              </w:rPr>
              <w:t>ния</w:t>
            </w:r>
          </w:p>
        </w:tc>
      </w:tr>
      <w:tr w:rsidR="00852AE3" w:rsidRPr="00852AE3" w:rsidTr="00852AE3">
        <w:trPr>
          <w:trHeight w:val="20"/>
        </w:trPr>
        <w:tc>
          <w:tcPr>
            <w:tcW w:w="648" w:type="dxa"/>
            <w:vMerge/>
            <w:hideMark/>
          </w:tcPr>
          <w:p w:rsidR="00852AE3" w:rsidRPr="00852AE3" w:rsidRDefault="00852AE3" w:rsidP="00852AE3">
            <w:pPr>
              <w:tabs>
                <w:tab w:val="left" w:pos="284"/>
              </w:tabs>
              <w:rPr>
                <w:rFonts w:ascii="Times New Roman" w:eastAsia="Calibri" w:hAnsi="Times New Roman" w:cs="Times New Roman"/>
                <w:sz w:val="12"/>
                <w:szCs w:val="12"/>
              </w:rPr>
            </w:pPr>
          </w:p>
        </w:tc>
        <w:tc>
          <w:tcPr>
            <w:tcW w:w="3602" w:type="dxa"/>
            <w:vMerge/>
            <w:hideMark/>
          </w:tcPr>
          <w:p w:rsidR="00852AE3" w:rsidRPr="00852AE3" w:rsidRDefault="00852AE3" w:rsidP="00852AE3">
            <w:pPr>
              <w:tabs>
                <w:tab w:val="left" w:pos="284"/>
              </w:tabs>
              <w:rPr>
                <w:rFonts w:ascii="Times New Roman" w:eastAsia="Calibri" w:hAnsi="Times New Roman" w:cs="Times New Roman"/>
                <w:sz w:val="12"/>
                <w:szCs w:val="12"/>
              </w:rPr>
            </w:pPr>
          </w:p>
        </w:tc>
        <w:tc>
          <w:tcPr>
            <w:tcW w:w="2159"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c>
          <w:tcPr>
            <w:tcW w:w="1104" w:type="dxa"/>
            <w:vMerge/>
            <w:hideMark/>
          </w:tcPr>
          <w:p w:rsidR="00852AE3" w:rsidRPr="00852AE3" w:rsidRDefault="00852AE3" w:rsidP="00852AE3">
            <w:pPr>
              <w:tabs>
                <w:tab w:val="left" w:pos="284"/>
              </w:tabs>
              <w:rPr>
                <w:rFonts w:ascii="Times New Roman" w:eastAsia="Calibri" w:hAnsi="Times New Roman" w:cs="Times New Roman"/>
                <w:sz w:val="12"/>
                <w:szCs w:val="12"/>
              </w:rPr>
            </w:pPr>
          </w:p>
        </w:tc>
      </w:tr>
      <w:tr w:rsidR="00852AE3" w:rsidRPr="00852AE3" w:rsidTr="00852AE3">
        <w:trPr>
          <w:trHeight w:val="20"/>
        </w:trPr>
        <w:tc>
          <w:tcPr>
            <w:tcW w:w="7513" w:type="dxa"/>
            <w:gridSpan w:val="4"/>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                   Текущий ремонт</w:t>
            </w:r>
          </w:p>
        </w:tc>
      </w:tr>
      <w:tr w:rsidR="00852AE3" w:rsidRPr="00852AE3" w:rsidTr="00852AE3">
        <w:trPr>
          <w:trHeight w:val="20"/>
        </w:trPr>
        <w:tc>
          <w:tcPr>
            <w:tcW w:w="648"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1</w:t>
            </w:r>
          </w:p>
        </w:tc>
        <w:tc>
          <w:tcPr>
            <w:tcW w:w="3602"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Текущий ремонт улично-дорожной сети</w:t>
            </w:r>
          </w:p>
        </w:tc>
        <w:tc>
          <w:tcPr>
            <w:tcW w:w="2159" w:type="dxa"/>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285 550,00</w:t>
            </w:r>
          </w:p>
        </w:tc>
        <w:tc>
          <w:tcPr>
            <w:tcW w:w="1104"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w:t>
            </w:r>
          </w:p>
        </w:tc>
        <w:tc>
          <w:tcPr>
            <w:tcW w:w="3602"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Зимнее содержание улично-дорожной сети</w:t>
            </w:r>
          </w:p>
        </w:tc>
        <w:tc>
          <w:tcPr>
            <w:tcW w:w="2159" w:type="dxa"/>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497 642,04</w:t>
            </w:r>
          </w:p>
        </w:tc>
        <w:tc>
          <w:tcPr>
            <w:tcW w:w="1104"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3</w:t>
            </w:r>
          </w:p>
        </w:tc>
        <w:tc>
          <w:tcPr>
            <w:tcW w:w="3602"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Летнее содержание улично-дорожной сети</w:t>
            </w:r>
          </w:p>
        </w:tc>
        <w:tc>
          <w:tcPr>
            <w:tcW w:w="2159" w:type="dxa"/>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25 374,35</w:t>
            </w:r>
          </w:p>
        </w:tc>
        <w:tc>
          <w:tcPr>
            <w:tcW w:w="1104"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4</w:t>
            </w:r>
          </w:p>
        </w:tc>
        <w:tc>
          <w:tcPr>
            <w:tcW w:w="3602"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Работы по озеленению</w:t>
            </w:r>
          </w:p>
        </w:tc>
        <w:tc>
          <w:tcPr>
            <w:tcW w:w="2159" w:type="dxa"/>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0</w:t>
            </w:r>
          </w:p>
        </w:tc>
        <w:tc>
          <w:tcPr>
            <w:tcW w:w="1104"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5</w:t>
            </w:r>
          </w:p>
        </w:tc>
        <w:tc>
          <w:tcPr>
            <w:tcW w:w="3602"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0</w:t>
            </w:r>
          </w:p>
        </w:tc>
        <w:tc>
          <w:tcPr>
            <w:tcW w:w="1104" w:type="dxa"/>
          </w:tcPr>
          <w:p w:rsidR="00852AE3" w:rsidRPr="00852AE3" w:rsidRDefault="00852AE3" w:rsidP="00852AE3">
            <w:pPr>
              <w:tabs>
                <w:tab w:val="left" w:pos="284"/>
              </w:tabs>
              <w:rPr>
                <w:rFonts w:ascii="Times New Roman" w:eastAsia="Calibri" w:hAnsi="Times New Roman" w:cs="Times New Roman"/>
                <w:sz w:val="12"/>
                <w:szCs w:val="12"/>
              </w:rPr>
            </w:pPr>
          </w:p>
        </w:tc>
      </w:tr>
      <w:tr w:rsidR="00852AE3" w:rsidRPr="00852AE3" w:rsidTr="00852AE3">
        <w:trPr>
          <w:trHeight w:val="20"/>
        </w:trPr>
        <w:tc>
          <w:tcPr>
            <w:tcW w:w="648"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5.1</w:t>
            </w:r>
          </w:p>
        </w:tc>
        <w:tc>
          <w:tcPr>
            <w:tcW w:w="3602"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Установка дорожных знаков</w:t>
            </w:r>
          </w:p>
        </w:tc>
        <w:tc>
          <w:tcPr>
            <w:tcW w:w="2159" w:type="dxa"/>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0</w:t>
            </w:r>
          </w:p>
        </w:tc>
        <w:tc>
          <w:tcPr>
            <w:tcW w:w="1104" w:type="dxa"/>
            <w:hideMark/>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4250" w:type="dxa"/>
            <w:gridSpan w:val="2"/>
            <w:hideMark/>
          </w:tcPr>
          <w:p w:rsidR="00852AE3" w:rsidRPr="00852AE3" w:rsidRDefault="00852AE3" w:rsidP="00852AE3">
            <w:pPr>
              <w:tabs>
                <w:tab w:val="left" w:pos="284"/>
              </w:tabs>
              <w:rPr>
                <w:rFonts w:ascii="Times New Roman" w:eastAsia="Calibri" w:hAnsi="Times New Roman" w:cs="Times New Roman"/>
                <w:b/>
                <w:bCs/>
                <w:sz w:val="12"/>
                <w:szCs w:val="12"/>
              </w:rPr>
            </w:pPr>
            <w:r w:rsidRPr="00852AE3">
              <w:rPr>
                <w:rFonts w:ascii="Times New Roman" w:eastAsia="Calibri" w:hAnsi="Times New Roman" w:cs="Times New Roman"/>
                <w:b/>
                <w:bCs/>
                <w:sz w:val="12"/>
                <w:szCs w:val="12"/>
              </w:rPr>
              <w:t>Итого по Программе:</w:t>
            </w:r>
          </w:p>
        </w:tc>
        <w:tc>
          <w:tcPr>
            <w:tcW w:w="2159" w:type="dxa"/>
          </w:tcPr>
          <w:p w:rsidR="00852AE3" w:rsidRPr="00852AE3" w:rsidRDefault="00852AE3" w:rsidP="00852AE3">
            <w:pPr>
              <w:tabs>
                <w:tab w:val="left" w:pos="284"/>
              </w:tabs>
              <w:rPr>
                <w:rFonts w:ascii="Times New Roman" w:eastAsia="Calibri" w:hAnsi="Times New Roman" w:cs="Times New Roman"/>
                <w:sz w:val="12"/>
                <w:szCs w:val="12"/>
              </w:rPr>
            </w:pPr>
            <w:r w:rsidRPr="00852AE3">
              <w:rPr>
                <w:rFonts w:ascii="Times New Roman" w:eastAsia="Calibri" w:hAnsi="Times New Roman" w:cs="Times New Roman"/>
                <w:sz w:val="12"/>
                <w:szCs w:val="12"/>
              </w:rPr>
              <w:t>808 566,39</w:t>
            </w:r>
          </w:p>
        </w:tc>
        <w:tc>
          <w:tcPr>
            <w:tcW w:w="1104" w:type="dxa"/>
            <w:hideMark/>
          </w:tcPr>
          <w:p w:rsidR="00852AE3" w:rsidRPr="00852AE3" w:rsidRDefault="00852AE3" w:rsidP="00852AE3">
            <w:pPr>
              <w:tabs>
                <w:tab w:val="left" w:pos="284"/>
              </w:tabs>
              <w:rPr>
                <w:rFonts w:ascii="Times New Roman" w:eastAsia="Calibri" w:hAnsi="Times New Roman" w:cs="Times New Roman"/>
                <w:sz w:val="12"/>
                <w:szCs w:val="12"/>
              </w:rPr>
            </w:pPr>
          </w:p>
        </w:tc>
      </w:tr>
    </w:tbl>
    <w:p w:rsidR="00852AE3" w:rsidRPr="00852AE3" w:rsidRDefault="00852AE3" w:rsidP="00852AE3">
      <w:pPr>
        <w:tabs>
          <w:tab w:val="left" w:pos="284"/>
        </w:tabs>
        <w:spacing w:after="0" w:line="240" w:lineRule="auto"/>
        <w:rPr>
          <w:rFonts w:ascii="Times New Roman" w:eastAsia="Calibri" w:hAnsi="Times New Roman" w:cs="Times New Roman"/>
          <w:sz w:val="12"/>
          <w:szCs w:val="12"/>
        </w:rPr>
      </w:pPr>
    </w:p>
    <w:p w:rsidR="00852AE3" w:rsidRPr="00852AE3" w:rsidRDefault="00852AE3" w:rsidP="00852AE3">
      <w:pPr>
        <w:numPr>
          <w:ilvl w:val="1"/>
          <w:numId w:val="35"/>
        </w:numPr>
        <w:tabs>
          <w:tab w:val="left" w:pos="284"/>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Светлодольск. Финансирование мероприятий программы осуществляется за счет средств бюджета сельского поселения Светлодольск. Планируемый общий объем финансирования Программы  составит в 2019 г.  – 808 566,39 рублей (прогноз)»</w:t>
      </w:r>
    </w:p>
    <w:p w:rsidR="00852AE3" w:rsidRPr="00852AE3"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 Опубликовать настоящее Постановление в газете «Сергиевский вестник».</w:t>
      </w:r>
    </w:p>
    <w:p w:rsidR="00852AE3" w:rsidRPr="00852AE3"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852AE3" w:rsidRPr="00852AE3" w:rsidRDefault="00852AE3" w:rsidP="00852AE3">
      <w:pPr>
        <w:tabs>
          <w:tab w:val="left" w:pos="300"/>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 xml:space="preserve">4. </w:t>
      </w:r>
      <w:proofErr w:type="gramStart"/>
      <w:r w:rsidRPr="00852AE3">
        <w:rPr>
          <w:rFonts w:ascii="Times New Roman" w:eastAsia="Calibri" w:hAnsi="Times New Roman" w:cs="Times New Roman"/>
          <w:sz w:val="12"/>
          <w:szCs w:val="12"/>
        </w:rPr>
        <w:t>Контроль за</w:t>
      </w:r>
      <w:proofErr w:type="gramEnd"/>
      <w:r w:rsidRPr="00852AE3">
        <w:rPr>
          <w:rFonts w:ascii="Times New Roman" w:eastAsia="Calibri" w:hAnsi="Times New Roman" w:cs="Times New Roman"/>
          <w:sz w:val="12"/>
          <w:szCs w:val="12"/>
        </w:rPr>
        <w:t xml:space="preserve"> выполнением настоящего Постановления оставляю за собой.</w:t>
      </w:r>
    </w:p>
    <w:p w:rsidR="00852AE3" w:rsidRPr="00852AE3" w:rsidRDefault="00852AE3" w:rsidP="00852AE3">
      <w:pPr>
        <w:tabs>
          <w:tab w:val="left" w:pos="300"/>
        </w:tabs>
        <w:spacing w:after="0" w:line="240" w:lineRule="auto"/>
        <w:jc w:val="right"/>
        <w:rPr>
          <w:rFonts w:ascii="Times New Roman" w:eastAsia="Calibri" w:hAnsi="Times New Roman" w:cs="Times New Roman"/>
          <w:sz w:val="12"/>
          <w:szCs w:val="12"/>
        </w:rPr>
      </w:pPr>
      <w:r w:rsidRPr="00852AE3">
        <w:rPr>
          <w:rFonts w:ascii="Times New Roman" w:eastAsia="Calibri" w:hAnsi="Times New Roman" w:cs="Times New Roman"/>
          <w:sz w:val="12"/>
          <w:szCs w:val="12"/>
        </w:rPr>
        <w:t>Глава сельского поселения Светлодольск</w:t>
      </w:r>
    </w:p>
    <w:p w:rsidR="00852AE3" w:rsidRDefault="00852AE3" w:rsidP="00852AE3">
      <w:pPr>
        <w:tabs>
          <w:tab w:val="left" w:pos="300"/>
        </w:tabs>
        <w:spacing w:after="0" w:line="240" w:lineRule="auto"/>
        <w:jc w:val="right"/>
        <w:rPr>
          <w:rFonts w:ascii="Times New Roman" w:eastAsia="Calibri" w:hAnsi="Times New Roman" w:cs="Times New Roman"/>
          <w:sz w:val="12"/>
          <w:szCs w:val="12"/>
        </w:rPr>
      </w:pPr>
      <w:r w:rsidRPr="00852AE3">
        <w:rPr>
          <w:rFonts w:ascii="Times New Roman" w:eastAsia="Calibri" w:hAnsi="Times New Roman" w:cs="Times New Roman"/>
          <w:sz w:val="12"/>
          <w:szCs w:val="12"/>
        </w:rPr>
        <w:t>муниципального района Сергиевский</w:t>
      </w:r>
    </w:p>
    <w:p w:rsidR="00852AE3" w:rsidRPr="00852AE3" w:rsidRDefault="00852AE3" w:rsidP="00852AE3">
      <w:pPr>
        <w:tabs>
          <w:tab w:val="left" w:pos="300"/>
        </w:tabs>
        <w:spacing w:after="0" w:line="240" w:lineRule="auto"/>
        <w:jc w:val="right"/>
        <w:rPr>
          <w:rFonts w:ascii="Times New Roman" w:eastAsia="Calibri" w:hAnsi="Times New Roman" w:cs="Times New Roman"/>
          <w:sz w:val="12"/>
          <w:szCs w:val="12"/>
        </w:rPr>
      </w:pPr>
      <w:r w:rsidRPr="00852AE3">
        <w:rPr>
          <w:rFonts w:ascii="Times New Roman" w:eastAsia="Calibri" w:hAnsi="Times New Roman" w:cs="Times New Roman"/>
          <w:sz w:val="12"/>
          <w:szCs w:val="12"/>
        </w:rPr>
        <w:t>Андрюхин Н.В.</w:t>
      </w:r>
    </w:p>
    <w:p w:rsidR="00852AE3" w:rsidRDefault="00852AE3" w:rsidP="00852AE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52AE3" w:rsidRDefault="00852AE3" w:rsidP="00852AE3">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852AE3">
        <w:rPr>
          <w:rFonts w:ascii="Times New Roman" w:eastAsia="Calibri" w:hAnsi="Times New Roman" w:cs="Times New Roman"/>
          <w:b/>
          <w:sz w:val="12"/>
          <w:szCs w:val="12"/>
        </w:rPr>
        <w:t>СЕРНОВОДСК</w:t>
      </w:r>
    </w:p>
    <w:p w:rsidR="00852AE3" w:rsidRPr="00F85FA7" w:rsidRDefault="00852AE3" w:rsidP="00852AE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52AE3" w:rsidRPr="00F85FA7" w:rsidRDefault="00852AE3" w:rsidP="00852AE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52AE3" w:rsidRPr="00F85FA7" w:rsidRDefault="00852AE3" w:rsidP="00852AE3">
      <w:pPr>
        <w:tabs>
          <w:tab w:val="left" w:pos="284"/>
        </w:tabs>
        <w:spacing w:after="0" w:line="240" w:lineRule="auto"/>
        <w:jc w:val="center"/>
        <w:rPr>
          <w:rFonts w:ascii="Times New Roman" w:eastAsia="Calibri" w:hAnsi="Times New Roman" w:cs="Times New Roman"/>
          <w:sz w:val="12"/>
          <w:szCs w:val="12"/>
        </w:rPr>
      </w:pPr>
    </w:p>
    <w:p w:rsidR="00852AE3" w:rsidRPr="00F85FA7" w:rsidRDefault="00852AE3" w:rsidP="00852AE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52AE3" w:rsidRPr="00F85FA7" w:rsidRDefault="00852AE3" w:rsidP="00852A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 xml:space="preserve">муниципального района Сергиевский №62 от 29.12.2018 года «Об утверждении муниципальной программы «Содержание </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улично-дорожной сети сельского поселения Серноводск  муниципального района Сергиевский»  на 2019г.»</w:t>
      </w:r>
    </w:p>
    <w:p w:rsidR="00852AE3" w:rsidRPr="00F85FA7" w:rsidRDefault="00852AE3" w:rsidP="00852AE3">
      <w:pPr>
        <w:tabs>
          <w:tab w:val="left" w:pos="284"/>
        </w:tabs>
        <w:spacing w:after="0" w:line="240" w:lineRule="auto"/>
        <w:rPr>
          <w:rFonts w:ascii="Times New Roman" w:eastAsia="Calibri" w:hAnsi="Times New Roman" w:cs="Times New Roman"/>
          <w:b/>
          <w:sz w:val="12"/>
          <w:szCs w:val="12"/>
        </w:rPr>
      </w:pPr>
    </w:p>
    <w:p w:rsidR="00852AE3" w:rsidRPr="00852AE3" w:rsidRDefault="00852AE3" w:rsidP="00852AE3">
      <w:pPr>
        <w:tabs>
          <w:tab w:val="left" w:pos="300"/>
        </w:tabs>
        <w:spacing w:after="0" w:line="240" w:lineRule="auto"/>
        <w:ind w:firstLine="284"/>
        <w:jc w:val="both"/>
        <w:rPr>
          <w:rFonts w:ascii="Times New Roman" w:eastAsia="Calibri" w:hAnsi="Times New Roman" w:cs="Times New Roman"/>
          <w:sz w:val="12"/>
          <w:szCs w:val="12"/>
        </w:rPr>
      </w:pPr>
      <w:proofErr w:type="gramStart"/>
      <w:r w:rsidRPr="00852AE3">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Серноводск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Серноводск, Администрация сельского поселения Серноводск муниципального района Сергиевский</w:t>
      </w:r>
      <w:proofErr w:type="gramEnd"/>
    </w:p>
    <w:p w:rsidR="00852AE3" w:rsidRPr="00852AE3" w:rsidRDefault="00852AE3" w:rsidP="00852AE3">
      <w:pPr>
        <w:tabs>
          <w:tab w:val="left" w:pos="300"/>
        </w:tabs>
        <w:spacing w:after="0" w:line="240" w:lineRule="auto"/>
        <w:ind w:firstLine="284"/>
        <w:jc w:val="both"/>
        <w:rPr>
          <w:rFonts w:ascii="Times New Roman" w:eastAsia="Calibri" w:hAnsi="Times New Roman" w:cs="Times New Roman"/>
          <w:b/>
          <w:sz w:val="12"/>
          <w:szCs w:val="12"/>
        </w:rPr>
      </w:pPr>
      <w:r w:rsidRPr="00852AE3">
        <w:rPr>
          <w:rFonts w:ascii="Times New Roman" w:eastAsia="Calibri" w:hAnsi="Times New Roman" w:cs="Times New Roman"/>
          <w:b/>
          <w:sz w:val="12"/>
          <w:szCs w:val="12"/>
        </w:rPr>
        <w:t>ПОСТАНОВЛЯЕТ:</w:t>
      </w:r>
    </w:p>
    <w:p w:rsidR="00852AE3" w:rsidRPr="00852AE3" w:rsidRDefault="00852AE3" w:rsidP="00852AE3">
      <w:pPr>
        <w:numPr>
          <w:ilvl w:val="0"/>
          <w:numId w:val="36"/>
        </w:numPr>
        <w:tabs>
          <w:tab w:val="left" w:pos="300"/>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Серноводск муниципального района Сергиевский №62 от 29.12.2018 года «Об утверждении муниципальной программы «Содержание улично-дорожной сети сельского поселения Серноводск  муниципального района Сергиевский»  на 2019г.</w:t>
      </w:r>
      <w:r w:rsidRPr="00852AE3">
        <w:rPr>
          <w:rFonts w:ascii="Times New Roman" w:eastAsia="Calibri" w:hAnsi="Times New Roman" w:cs="Times New Roman"/>
          <w:sz w:val="12"/>
          <w:szCs w:val="12"/>
        </w:rPr>
        <w:t xml:space="preserve"> (далее – Программа) следующего содержания:</w:t>
      </w:r>
    </w:p>
    <w:p w:rsidR="00852AE3" w:rsidRPr="00852AE3" w:rsidRDefault="00852AE3" w:rsidP="00852AE3">
      <w:pPr>
        <w:numPr>
          <w:ilvl w:val="1"/>
          <w:numId w:val="36"/>
        </w:numPr>
        <w:tabs>
          <w:tab w:val="left" w:pos="284"/>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852AE3" w:rsidRPr="00852AE3"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Серноводск. Финансирование мероприятий программы осуществляется за счет средств бюджета сельского поселения Серноводск. Планируемый общий объем финансирования Программы  составит в 2019 г. –3 662 408,54 рублей (прогноз)»</w:t>
      </w:r>
    </w:p>
    <w:p w:rsidR="00852AE3" w:rsidRPr="00852AE3" w:rsidRDefault="00852AE3" w:rsidP="00852AE3">
      <w:pPr>
        <w:numPr>
          <w:ilvl w:val="1"/>
          <w:numId w:val="36"/>
        </w:numPr>
        <w:tabs>
          <w:tab w:val="left" w:pos="284"/>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852AE3" w:rsidRPr="00852AE3" w:rsidTr="00852AE3">
        <w:trPr>
          <w:trHeight w:val="20"/>
        </w:trPr>
        <w:tc>
          <w:tcPr>
            <w:tcW w:w="648" w:type="dxa"/>
            <w:vMerge w:val="restart"/>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 xml:space="preserve">№ </w:t>
            </w:r>
            <w:proofErr w:type="gramStart"/>
            <w:r w:rsidRPr="00852AE3">
              <w:rPr>
                <w:rFonts w:ascii="Times New Roman" w:eastAsia="Calibri" w:hAnsi="Times New Roman" w:cs="Times New Roman"/>
                <w:sz w:val="12"/>
                <w:szCs w:val="12"/>
              </w:rPr>
              <w:t>п</w:t>
            </w:r>
            <w:proofErr w:type="gramEnd"/>
            <w:r w:rsidRPr="00852AE3">
              <w:rPr>
                <w:rFonts w:ascii="Times New Roman" w:eastAsia="Calibri" w:hAnsi="Times New Roman" w:cs="Times New Roman"/>
                <w:sz w:val="12"/>
                <w:szCs w:val="12"/>
              </w:rPr>
              <w:t>/п</w:t>
            </w:r>
          </w:p>
          <w:p w:rsidR="00852AE3" w:rsidRPr="00852AE3" w:rsidRDefault="00852AE3" w:rsidP="00852AE3">
            <w:pPr>
              <w:tabs>
                <w:tab w:val="left" w:pos="284"/>
              </w:tabs>
              <w:jc w:val="both"/>
              <w:rPr>
                <w:rFonts w:ascii="Times New Roman" w:eastAsia="Calibri" w:hAnsi="Times New Roman" w:cs="Times New Roman"/>
                <w:sz w:val="12"/>
                <w:szCs w:val="12"/>
              </w:rPr>
            </w:pPr>
          </w:p>
        </w:tc>
        <w:tc>
          <w:tcPr>
            <w:tcW w:w="3602" w:type="dxa"/>
            <w:vMerge w:val="restart"/>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Наименование мероприятия</w:t>
            </w:r>
          </w:p>
        </w:tc>
        <w:tc>
          <w:tcPr>
            <w:tcW w:w="2159"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Объем финансирования, руб.</w:t>
            </w:r>
          </w:p>
        </w:tc>
        <w:tc>
          <w:tcPr>
            <w:tcW w:w="1104" w:type="dxa"/>
            <w:vMerge w:val="restart"/>
            <w:hideMark/>
          </w:tcPr>
          <w:p w:rsidR="00852AE3" w:rsidRPr="00852AE3" w:rsidRDefault="00852AE3" w:rsidP="00852AE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852AE3">
              <w:rPr>
                <w:rFonts w:ascii="Times New Roman" w:eastAsia="Calibri" w:hAnsi="Times New Roman" w:cs="Times New Roman"/>
                <w:sz w:val="12"/>
                <w:szCs w:val="12"/>
              </w:rPr>
              <w:t>ния</w:t>
            </w:r>
          </w:p>
        </w:tc>
      </w:tr>
      <w:tr w:rsidR="00852AE3" w:rsidRPr="00852AE3" w:rsidTr="00852AE3">
        <w:trPr>
          <w:trHeight w:val="20"/>
        </w:trPr>
        <w:tc>
          <w:tcPr>
            <w:tcW w:w="648" w:type="dxa"/>
            <w:vMerge/>
            <w:hideMark/>
          </w:tcPr>
          <w:p w:rsidR="00852AE3" w:rsidRPr="00852AE3" w:rsidRDefault="00852AE3" w:rsidP="00852AE3">
            <w:pPr>
              <w:tabs>
                <w:tab w:val="left" w:pos="284"/>
              </w:tabs>
              <w:jc w:val="both"/>
              <w:rPr>
                <w:rFonts w:ascii="Times New Roman" w:eastAsia="Calibri" w:hAnsi="Times New Roman" w:cs="Times New Roman"/>
                <w:sz w:val="12"/>
                <w:szCs w:val="12"/>
              </w:rPr>
            </w:pPr>
          </w:p>
        </w:tc>
        <w:tc>
          <w:tcPr>
            <w:tcW w:w="3602" w:type="dxa"/>
            <w:vMerge/>
            <w:hideMark/>
          </w:tcPr>
          <w:p w:rsidR="00852AE3" w:rsidRPr="00852AE3" w:rsidRDefault="00852AE3" w:rsidP="00852AE3">
            <w:pPr>
              <w:tabs>
                <w:tab w:val="left" w:pos="284"/>
              </w:tabs>
              <w:jc w:val="both"/>
              <w:rPr>
                <w:rFonts w:ascii="Times New Roman" w:eastAsia="Calibri" w:hAnsi="Times New Roman" w:cs="Times New Roman"/>
                <w:sz w:val="12"/>
                <w:szCs w:val="12"/>
              </w:rPr>
            </w:pPr>
          </w:p>
        </w:tc>
        <w:tc>
          <w:tcPr>
            <w:tcW w:w="2159"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c>
          <w:tcPr>
            <w:tcW w:w="1104" w:type="dxa"/>
            <w:vMerge/>
            <w:hideMark/>
          </w:tcPr>
          <w:p w:rsidR="00852AE3" w:rsidRPr="00852AE3" w:rsidRDefault="00852AE3" w:rsidP="00852AE3">
            <w:pPr>
              <w:tabs>
                <w:tab w:val="left" w:pos="284"/>
              </w:tabs>
              <w:jc w:val="both"/>
              <w:rPr>
                <w:rFonts w:ascii="Times New Roman" w:eastAsia="Calibri" w:hAnsi="Times New Roman" w:cs="Times New Roman"/>
                <w:sz w:val="12"/>
                <w:szCs w:val="12"/>
              </w:rPr>
            </w:pPr>
          </w:p>
        </w:tc>
      </w:tr>
      <w:tr w:rsidR="00852AE3" w:rsidRPr="00852AE3" w:rsidTr="00852AE3">
        <w:trPr>
          <w:trHeight w:val="20"/>
        </w:trPr>
        <w:tc>
          <w:tcPr>
            <w:tcW w:w="648"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1</w:t>
            </w:r>
          </w:p>
        </w:tc>
        <w:tc>
          <w:tcPr>
            <w:tcW w:w="3602"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Текущий ремонт улично-дорожной сети</w:t>
            </w:r>
          </w:p>
        </w:tc>
        <w:tc>
          <w:tcPr>
            <w:tcW w:w="2159" w:type="dxa"/>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678 880,00</w:t>
            </w:r>
          </w:p>
        </w:tc>
        <w:tc>
          <w:tcPr>
            <w:tcW w:w="1104"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w:t>
            </w:r>
          </w:p>
        </w:tc>
        <w:tc>
          <w:tcPr>
            <w:tcW w:w="3602"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Зимнее содержание улично-дорожной сети</w:t>
            </w:r>
          </w:p>
        </w:tc>
        <w:tc>
          <w:tcPr>
            <w:tcW w:w="2159" w:type="dxa"/>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1 979 252,16</w:t>
            </w:r>
          </w:p>
        </w:tc>
        <w:tc>
          <w:tcPr>
            <w:tcW w:w="1104"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3</w:t>
            </w:r>
          </w:p>
        </w:tc>
        <w:tc>
          <w:tcPr>
            <w:tcW w:w="3602"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Летнее содержание улично-дорожной сети</w:t>
            </w:r>
          </w:p>
        </w:tc>
        <w:tc>
          <w:tcPr>
            <w:tcW w:w="2159" w:type="dxa"/>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501 118,67</w:t>
            </w:r>
          </w:p>
        </w:tc>
        <w:tc>
          <w:tcPr>
            <w:tcW w:w="1104"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4</w:t>
            </w:r>
          </w:p>
        </w:tc>
        <w:tc>
          <w:tcPr>
            <w:tcW w:w="3602"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Работы по озеленению</w:t>
            </w:r>
          </w:p>
        </w:tc>
        <w:tc>
          <w:tcPr>
            <w:tcW w:w="2159" w:type="dxa"/>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443 907,71</w:t>
            </w:r>
          </w:p>
        </w:tc>
        <w:tc>
          <w:tcPr>
            <w:tcW w:w="1104"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648"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5</w:t>
            </w:r>
          </w:p>
        </w:tc>
        <w:tc>
          <w:tcPr>
            <w:tcW w:w="3602"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59 250,00</w:t>
            </w:r>
          </w:p>
        </w:tc>
        <w:tc>
          <w:tcPr>
            <w:tcW w:w="1104" w:type="dxa"/>
          </w:tcPr>
          <w:p w:rsidR="00852AE3" w:rsidRPr="00852AE3" w:rsidRDefault="00852AE3" w:rsidP="00852AE3">
            <w:pPr>
              <w:tabs>
                <w:tab w:val="left" w:pos="284"/>
              </w:tabs>
              <w:jc w:val="both"/>
              <w:rPr>
                <w:rFonts w:ascii="Times New Roman" w:eastAsia="Calibri" w:hAnsi="Times New Roman" w:cs="Times New Roman"/>
                <w:sz w:val="12"/>
                <w:szCs w:val="12"/>
              </w:rPr>
            </w:pPr>
          </w:p>
        </w:tc>
      </w:tr>
      <w:tr w:rsidR="00852AE3" w:rsidRPr="00852AE3" w:rsidTr="00852AE3">
        <w:trPr>
          <w:trHeight w:val="20"/>
        </w:trPr>
        <w:tc>
          <w:tcPr>
            <w:tcW w:w="648"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5.1</w:t>
            </w:r>
          </w:p>
        </w:tc>
        <w:tc>
          <w:tcPr>
            <w:tcW w:w="3602"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Установка дорожных знаков</w:t>
            </w:r>
          </w:p>
        </w:tc>
        <w:tc>
          <w:tcPr>
            <w:tcW w:w="2159" w:type="dxa"/>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59 250,00</w:t>
            </w:r>
          </w:p>
        </w:tc>
        <w:tc>
          <w:tcPr>
            <w:tcW w:w="1104" w:type="dxa"/>
            <w:hideMark/>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2019г</w:t>
            </w:r>
          </w:p>
        </w:tc>
      </w:tr>
      <w:tr w:rsidR="00852AE3" w:rsidRPr="00852AE3" w:rsidTr="00852AE3">
        <w:trPr>
          <w:trHeight w:val="20"/>
        </w:trPr>
        <w:tc>
          <w:tcPr>
            <w:tcW w:w="4250" w:type="dxa"/>
            <w:gridSpan w:val="2"/>
            <w:hideMark/>
          </w:tcPr>
          <w:p w:rsidR="00852AE3" w:rsidRPr="00852AE3" w:rsidRDefault="00852AE3" w:rsidP="00852AE3">
            <w:pPr>
              <w:tabs>
                <w:tab w:val="left" w:pos="284"/>
              </w:tabs>
              <w:jc w:val="both"/>
              <w:rPr>
                <w:rFonts w:ascii="Times New Roman" w:eastAsia="Calibri" w:hAnsi="Times New Roman" w:cs="Times New Roman"/>
                <w:b/>
                <w:bCs/>
                <w:sz w:val="12"/>
                <w:szCs w:val="12"/>
              </w:rPr>
            </w:pPr>
            <w:r w:rsidRPr="00852AE3">
              <w:rPr>
                <w:rFonts w:ascii="Times New Roman" w:eastAsia="Calibri" w:hAnsi="Times New Roman" w:cs="Times New Roman"/>
                <w:b/>
                <w:bCs/>
                <w:sz w:val="12"/>
                <w:szCs w:val="12"/>
              </w:rPr>
              <w:t>Итого по Программе:</w:t>
            </w:r>
          </w:p>
        </w:tc>
        <w:tc>
          <w:tcPr>
            <w:tcW w:w="2159" w:type="dxa"/>
          </w:tcPr>
          <w:p w:rsidR="00852AE3" w:rsidRPr="00852AE3" w:rsidRDefault="00852AE3" w:rsidP="00852AE3">
            <w:pPr>
              <w:tabs>
                <w:tab w:val="left" w:pos="284"/>
              </w:tabs>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3 662 408,54</w:t>
            </w:r>
          </w:p>
        </w:tc>
        <w:tc>
          <w:tcPr>
            <w:tcW w:w="1104" w:type="dxa"/>
            <w:hideMark/>
          </w:tcPr>
          <w:p w:rsidR="00852AE3" w:rsidRPr="00852AE3" w:rsidRDefault="00852AE3" w:rsidP="00852AE3">
            <w:pPr>
              <w:tabs>
                <w:tab w:val="left" w:pos="284"/>
              </w:tabs>
              <w:jc w:val="both"/>
              <w:rPr>
                <w:rFonts w:ascii="Times New Roman" w:eastAsia="Calibri" w:hAnsi="Times New Roman" w:cs="Times New Roman"/>
                <w:sz w:val="12"/>
                <w:szCs w:val="12"/>
              </w:rPr>
            </w:pPr>
          </w:p>
        </w:tc>
      </w:tr>
    </w:tbl>
    <w:p w:rsidR="00852AE3" w:rsidRPr="00852AE3" w:rsidRDefault="00852AE3" w:rsidP="00852AE3">
      <w:pPr>
        <w:tabs>
          <w:tab w:val="left" w:pos="284"/>
        </w:tabs>
        <w:spacing w:after="0" w:line="240" w:lineRule="auto"/>
        <w:jc w:val="both"/>
        <w:rPr>
          <w:rFonts w:ascii="Times New Roman" w:eastAsia="Calibri" w:hAnsi="Times New Roman" w:cs="Times New Roman"/>
          <w:sz w:val="12"/>
          <w:szCs w:val="12"/>
        </w:rPr>
      </w:pPr>
    </w:p>
    <w:p w:rsidR="00852AE3" w:rsidRPr="00852AE3" w:rsidRDefault="00852AE3" w:rsidP="00852AE3">
      <w:pPr>
        <w:numPr>
          <w:ilvl w:val="1"/>
          <w:numId w:val="36"/>
        </w:numPr>
        <w:tabs>
          <w:tab w:val="left" w:pos="284"/>
        </w:tabs>
        <w:spacing w:after="0" w:line="240" w:lineRule="auto"/>
        <w:ind w:left="0"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Серноводск. Финансирование мероприятий программы осуществляется за счет средств бюджета сельского поселения Серноводск. Планируемый общий объем финансирования Программы  составит в 2019 г.  – 3 662 408,54 рублей (прогноз)»</w:t>
      </w:r>
    </w:p>
    <w:p w:rsidR="00852AE3" w:rsidRPr="00852AE3"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2. Опубликовать настоящее Постановление в газете «Сергиевский вестник».</w:t>
      </w:r>
    </w:p>
    <w:p w:rsidR="00852AE3" w:rsidRPr="00852AE3" w:rsidRDefault="00852AE3" w:rsidP="00852AE3">
      <w:pPr>
        <w:tabs>
          <w:tab w:val="left" w:pos="284"/>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852AE3" w:rsidRPr="00852AE3" w:rsidRDefault="00852AE3" w:rsidP="00852AE3">
      <w:pPr>
        <w:tabs>
          <w:tab w:val="left" w:pos="300"/>
        </w:tabs>
        <w:spacing w:after="0" w:line="240" w:lineRule="auto"/>
        <w:ind w:firstLine="284"/>
        <w:jc w:val="both"/>
        <w:rPr>
          <w:rFonts w:ascii="Times New Roman" w:eastAsia="Calibri" w:hAnsi="Times New Roman" w:cs="Times New Roman"/>
          <w:sz w:val="12"/>
          <w:szCs w:val="12"/>
        </w:rPr>
      </w:pPr>
      <w:r w:rsidRPr="00852AE3">
        <w:rPr>
          <w:rFonts w:ascii="Times New Roman" w:eastAsia="Calibri" w:hAnsi="Times New Roman" w:cs="Times New Roman"/>
          <w:sz w:val="12"/>
          <w:szCs w:val="12"/>
        </w:rPr>
        <w:t xml:space="preserve">4. </w:t>
      </w:r>
      <w:proofErr w:type="gramStart"/>
      <w:r w:rsidRPr="00852AE3">
        <w:rPr>
          <w:rFonts w:ascii="Times New Roman" w:eastAsia="Calibri" w:hAnsi="Times New Roman" w:cs="Times New Roman"/>
          <w:sz w:val="12"/>
          <w:szCs w:val="12"/>
        </w:rPr>
        <w:t>Контроль за</w:t>
      </w:r>
      <w:proofErr w:type="gramEnd"/>
      <w:r w:rsidRPr="00852AE3">
        <w:rPr>
          <w:rFonts w:ascii="Times New Roman" w:eastAsia="Calibri" w:hAnsi="Times New Roman" w:cs="Times New Roman"/>
          <w:sz w:val="12"/>
          <w:szCs w:val="12"/>
        </w:rPr>
        <w:t xml:space="preserve"> выполнением настоящего Постановления оставляю за собой.</w:t>
      </w:r>
    </w:p>
    <w:p w:rsidR="00852AE3" w:rsidRPr="00852AE3" w:rsidRDefault="00852AE3" w:rsidP="00852AE3">
      <w:pPr>
        <w:tabs>
          <w:tab w:val="left" w:pos="300"/>
        </w:tabs>
        <w:spacing w:after="0" w:line="240" w:lineRule="auto"/>
        <w:jc w:val="both"/>
        <w:rPr>
          <w:rFonts w:ascii="Times New Roman" w:eastAsia="Calibri" w:hAnsi="Times New Roman" w:cs="Times New Roman"/>
          <w:sz w:val="12"/>
          <w:szCs w:val="12"/>
        </w:rPr>
      </w:pPr>
    </w:p>
    <w:p w:rsidR="00852AE3" w:rsidRPr="00852AE3" w:rsidRDefault="00852AE3" w:rsidP="00852AE3">
      <w:pPr>
        <w:tabs>
          <w:tab w:val="left" w:pos="300"/>
        </w:tabs>
        <w:spacing w:after="0" w:line="240" w:lineRule="auto"/>
        <w:jc w:val="both"/>
        <w:rPr>
          <w:rFonts w:ascii="Times New Roman" w:eastAsia="Calibri" w:hAnsi="Times New Roman" w:cs="Times New Roman"/>
          <w:sz w:val="12"/>
          <w:szCs w:val="12"/>
        </w:rPr>
      </w:pPr>
    </w:p>
    <w:p w:rsidR="00852AE3" w:rsidRPr="00852AE3" w:rsidRDefault="00852AE3" w:rsidP="00852AE3">
      <w:pPr>
        <w:tabs>
          <w:tab w:val="left" w:pos="300"/>
        </w:tabs>
        <w:spacing w:after="0" w:line="240" w:lineRule="auto"/>
        <w:jc w:val="right"/>
        <w:rPr>
          <w:rFonts w:ascii="Times New Roman" w:eastAsia="Calibri" w:hAnsi="Times New Roman" w:cs="Times New Roman"/>
          <w:sz w:val="12"/>
          <w:szCs w:val="12"/>
        </w:rPr>
      </w:pPr>
      <w:r w:rsidRPr="00852AE3">
        <w:rPr>
          <w:rFonts w:ascii="Times New Roman" w:eastAsia="Calibri" w:hAnsi="Times New Roman" w:cs="Times New Roman"/>
          <w:sz w:val="12"/>
          <w:szCs w:val="12"/>
        </w:rPr>
        <w:t>Глава сельского поселения Серноводск</w:t>
      </w:r>
    </w:p>
    <w:p w:rsidR="00852AE3" w:rsidRDefault="00852AE3" w:rsidP="00852AE3">
      <w:pPr>
        <w:tabs>
          <w:tab w:val="left" w:pos="300"/>
        </w:tabs>
        <w:spacing w:after="0" w:line="240" w:lineRule="auto"/>
        <w:jc w:val="right"/>
        <w:rPr>
          <w:rFonts w:ascii="Times New Roman" w:eastAsia="Calibri" w:hAnsi="Times New Roman" w:cs="Times New Roman"/>
          <w:sz w:val="12"/>
          <w:szCs w:val="12"/>
        </w:rPr>
      </w:pPr>
      <w:r w:rsidRPr="00852AE3">
        <w:rPr>
          <w:rFonts w:ascii="Times New Roman" w:eastAsia="Calibri" w:hAnsi="Times New Roman" w:cs="Times New Roman"/>
          <w:sz w:val="12"/>
          <w:szCs w:val="12"/>
        </w:rPr>
        <w:t>муниципального района Сергиевский</w:t>
      </w:r>
    </w:p>
    <w:p w:rsidR="00852AE3" w:rsidRPr="00852AE3" w:rsidRDefault="00852AE3" w:rsidP="00852AE3">
      <w:pPr>
        <w:tabs>
          <w:tab w:val="left" w:pos="300"/>
        </w:tabs>
        <w:spacing w:after="0" w:line="240" w:lineRule="auto"/>
        <w:jc w:val="right"/>
        <w:rPr>
          <w:rFonts w:ascii="Times New Roman" w:eastAsia="Calibri" w:hAnsi="Times New Roman" w:cs="Times New Roman"/>
          <w:sz w:val="12"/>
          <w:szCs w:val="12"/>
        </w:rPr>
      </w:pPr>
      <w:proofErr w:type="spellStart"/>
      <w:r w:rsidRPr="00852AE3">
        <w:rPr>
          <w:rFonts w:ascii="Times New Roman" w:eastAsia="Calibri" w:hAnsi="Times New Roman" w:cs="Times New Roman"/>
          <w:sz w:val="12"/>
          <w:szCs w:val="12"/>
        </w:rPr>
        <w:t>Чебоксарова</w:t>
      </w:r>
      <w:proofErr w:type="spellEnd"/>
      <w:r w:rsidRPr="00852AE3">
        <w:rPr>
          <w:rFonts w:ascii="Times New Roman" w:eastAsia="Calibri" w:hAnsi="Times New Roman" w:cs="Times New Roman"/>
          <w:sz w:val="12"/>
          <w:szCs w:val="12"/>
        </w:rPr>
        <w:t xml:space="preserve"> Г.Н.</w:t>
      </w:r>
    </w:p>
    <w:p w:rsidR="00852AE3" w:rsidRDefault="00852AE3" w:rsidP="00852AE3">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852AE3" w:rsidRDefault="00852AE3" w:rsidP="00852AE3">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852AE3">
        <w:rPr>
          <w:rFonts w:ascii="Times New Roman" w:eastAsia="Calibri" w:hAnsi="Times New Roman" w:cs="Times New Roman"/>
          <w:b/>
          <w:sz w:val="12"/>
          <w:szCs w:val="12"/>
        </w:rPr>
        <w:t>СУРГУТ</w:t>
      </w:r>
    </w:p>
    <w:p w:rsidR="00852AE3" w:rsidRPr="00F85FA7" w:rsidRDefault="00852AE3" w:rsidP="00852AE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852AE3" w:rsidRPr="00F85FA7" w:rsidRDefault="00852AE3" w:rsidP="00852AE3">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852AE3" w:rsidRPr="00F85FA7" w:rsidRDefault="00852AE3" w:rsidP="00852AE3">
      <w:pPr>
        <w:tabs>
          <w:tab w:val="left" w:pos="284"/>
        </w:tabs>
        <w:spacing w:after="0" w:line="240" w:lineRule="auto"/>
        <w:jc w:val="center"/>
        <w:rPr>
          <w:rFonts w:ascii="Times New Roman" w:eastAsia="Calibri" w:hAnsi="Times New Roman" w:cs="Times New Roman"/>
          <w:sz w:val="12"/>
          <w:szCs w:val="12"/>
        </w:rPr>
      </w:pPr>
    </w:p>
    <w:p w:rsidR="00852AE3" w:rsidRPr="00F85FA7" w:rsidRDefault="00852AE3" w:rsidP="00852AE3">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852AE3" w:rsidRPr="00F85FA7" w:rsidRDefault="00852AE3" w:rsidP="00852AE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 xml:space="preserve">муниципального района Сергиевский №71 от 29.12.2018 года «Об утверждении муниципальной программы «Содержание </w:t>
      </w:r>
    </w:p>
    <w:p w:rsidR="00852AE3" w:rsidRDefault="00852AE3" w:rsidP="00852AE3">
      <w:pPr>
        <w:tabs>
          <w:tab w:val="left" w:pos="284"/>
        </w:tabs>
        <w:spacing w:after="0" w:line="240" w:lineRule="auto"/>
        <w:jc w:val="center"/>
        <w:rPr>
          <w:rFonts w:ascii="Times New Roman" w:eastAsia="Calibri" w:hAnsi="Times New Roman" w:cs="Times New Roman"/>
          <w:b/>
          <w:sz w:val="12"/>
          <w:szCs w:val="12"/>
        </w:rPr>
      </w:pPr>
      <w:r w:rsidRPr="00852AE3">
        <w:rPr>
          <w:rFonts w:ascii="Times New Roman" w:eastAsia="Calibri" w:hAnsi="Times New Roman" w:cs="Times New Roman"/>
          <w:b/>
          <w:sz w:val="12"/>
          <w:szCs w:val="12"/>
        </w:rPr>
        <w:t>улично-дорожной сети сельского поселения Сургут  муниципального района Сергиевский»  на 2019г.»</w:t>
      </w:r>
    </w:p>
    <w:p w:rsidR="00852AE3" w:rsidRPr="00F85FA7" w:rsidRDefault="00852AE3" w:rsidP="00852AE3">
      <w:pPr>
        <w:tabs>
          <w:tab w:val="left" w:pos="284"/>
        </w:tabs>
        <w:spacing w:after="0" w:line="240" w:lineRule="auto"/>
        <w:rPr>
          <w:rFonts w:ascii="Times New Roman" w:eastAsia="Calibri" w:hAnsi="Times New Roman" w:cs="Times New Roman"/>
          <w:b/>
          <w:sz w:val="12"/>
          <w:szCs w:val="12"/>
        </w:rPr>
      </w:pPr>
    </w:p>
    <w:p w:rsidR="00E81CC2" w:rsidRPr="00E81CC2" w:rsidRDefault="00E81CC2" w:rsidP="00E81CC2">
      <w:pPr>
        <w:tabs>
          <w:tab w:val="left" w:pos="300"/>
        </w:tabs>
        <w:spacing w:after="0" w:line="240" w:lineRule="auto"/>
        <w:ind w:firstLine="284"/>
        <w:jc w:val="both"/>
        <w:rPr>
          <w:rFonts w:ascii="Times New Roman" w:eastAsia="Calibri" w:hAnsi="Times New Roman" w:cs="Times New Roman"/>
          <w:sz w:val="12"/>
          <w:szCs w:val="12"/>
        </w:rPr>
      </w:pPr>
      <w:proofErr w:type="gramStart"/>
      <w:r w:rsidRPr="00E81CC2">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Сургут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Сургут, Администрация сельского поселения Сургут муниципального района Сергиевский</w:t>
      </w:r>
      <w:proofErr w:type="gramEnd"/>
    </w:p>
    <w:p w:rsidR="00E81CC2" w:rsidRPr="00E81CC2" w:rsidRDefault="00E81CC2" w:rsidP="00E81CC2">
      <w:pPr>
        <w:tabs>
          <w:tab w:val="left" w:pos="300"/>
        </w:tabs>
        <w:spacing w:after="0" w:line="240" w:lineRule="auto"/>
        <w:ind w:firstLine="284"/>
        <w:jc w:val="both"/>
        <w:rPr>
          <w:rFonts w:ascii="Times New Roman" w:eastAsia="Calibri" w:hAnsi="Times New Roman" w:cs="Times New Roman"/>
          <w:b/>
          <w:sz w:val="12"/>
          <w:szCs w:val="12"/>
        </w:rPr>
      </w:pPr>
      <w:r w:rsidRPr="00E81CC2">
        <w:rPr>
          <w:rFonts w:ascii="Times New Roman" w:eastAsia="Calibri" w:hAnsi="Times New Roman" w:cs="Times New Roman"/>
          <w:b/>
          <w:sz w:val="12"/>
          <w:szCs w:val="12"/>
        </w:rPr>
        <w:t>ПОСТАНОВЛЯЕТ:</w:t>
      </w:r>
    </w:p>
    <w:p w:rsidR="00E81CC2" w:rsidRPr="00E81CC2" w:rsidRDefault="00E81CC2" w:rsidP="00E81CC2">
      <w:pPr>
        <w:numPr>
          <w:ilvl w:val="0"/>
          <w:numId w:val="37"/>
        </w:numPr>
        <w:tabs>
          <w:tab w:val="left" w:pos="300"/>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Сургут муниципального района Сергиевский №71 от 29.12.2018 года «Об утверждении муниципальной программы «Содержание улично-дорожной сети сельского поселения Сургут  муниципального района Сергиевский»  на 2019г.</w:t>
      </w:r>
      <w:r w:rsidRPr="00E81CC2">
        <w:rPr>
          <w:rFonts w:ascii="Times New Roman" w:eastAsia="Calibri" w:hAnsi="Times New Roman" w:cs="Times New Roman"/>
          <w:sz w:val="12"/>
          <w:szCs w:val="12"/>
        </w:rPr>
        <w:t xml:space="preserve"> (далее – Программа) следующего содержания:</w:t>
      </w:r>
    </w:p>
    <w:p w:rsidR="00E81CC2" w:rsidRPr="00E81CC2" w:rsidRDefault="00E81CC2" w:rsidP="00E81CC2">
      <w:pPr>
        <w:numPr>
          <w:ilvl w:val="1"/>
          <w:numId w:val="37"/>
        </w:numPr>
        <w:tabs>
          <w:tab w:val="left" w:pos="284"/>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E81CC2" w:rsidRPr="00E81CC2"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Сургут. Финансирование мероприятий программы осуществляется за счет средств бюджета сельского поселения Сургут. Планируемый общий объем финансирования Программы  составит в 2019 г. –5 379 031,92 рублей (прогноз)»</w:t>
      </w:r>
    </w:p>
    <w:p w:rsidR="00E81CC2" w:rsidRPr="00E81CC2" w:rsidRDefault="00E81CC2" w:rsidP="00E81CC2">
      <w:pPr>
        <w:numPr>
          <w:ilvl w:val="1"/>
          <w:numId w:val="37"/>
        </w:numPr>
        <w:tabs>
          <w:tab w:val="left" w:pos="284"/>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E81CC2" w:rsidRPr="00E81CC2" w:rsidTr="00E81CC2">
        <w:trPr>
          <w:trHeight w:val="20"/>
        </w:trPr>
        <w:tc>
          <w:tcPr>
            <w:tcW w:w="648" w:type="dxa"/>
            <w:vMerge w:val="restart"/>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 xml:space="preserve">№ </w:t>
            </w:r>
            <w:proofErr w:type="gramStart"/>
            <w:r w:rsidRPr="00E81CC2">
              <w:rPr>
                <w:rFonts w:ascii="Times New Roman" w:eastAsia="Calibri" w:hAnsi="Times New Roman" w:cs="Times New Roman"/>
                <w:sz w:val="12"/>
                <w:szCs w:val="12"/>
              </w:rPr>
              <w:t>п</w:t>
            </w:r>
            <w:proofErr w:type="gramEnd"/>
            <w:r w:rsidRPr="00E81CC2">
              <w:rPr>
                <w:rFonts w:ascii="Times New Roman" w:eastAsia="Calibri" w:hAnsi="Times New Roman" w:cs="Times New Roman"/>
                <w:sz w:val="12"/>
                <w:szCs w:val="12"/>
              </w:rPr>
              <w:t>/п</w:t>
            </w:r>
          </w:p>
          <w:p w:rsidR="00E81CC2" w:rsidRPr="00E81CC2" w:rsidRDefault="00E81CC2" w:rsidP="00E81CC2">
            <w:pPr>
              <w:tabs>
                <w:tab w:val="left" w:pos="284"/>
              </w:tabs>
              <w:jc w:val="both"/>
              <w:rPr>
                <w:rFonts w:ascii="Times New Roman" w:eastAsia="Calibri" w:hAnsi="Times New Roman" w:cs="Times New Roman"/>
                <w:sz w:val="12"/>
                <w:szCs w:val="12"/>
              </w:rPr>
            </w:pPr>
          </w:p>
        </w:tc>
        <w:tc>
          <w:tcPr>
            <w:tcW w:w="3602" w:type="dxa"/>
            <w:vMerge w:val="restart"/>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Наименование мероприятия</w:t>
            </w:r>
          </w:p>
        </w:tc>
        <w:tc>
          <w:tcPr>
            <w:tcW w:w="2159"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Объем финансирования, руб.</w:t>
            </w:r>
          </w:p>
        </w:tc>
        <w:tc>
          <w:tcPr>
            <w:tcW w:w="1104" w:type="dxa"/>
            <w:vMerge w:val="restart"/>
            <w:hideMark/>
          </w:tcPr>
          <w:p w:rsidR="00E81CC2" w:rsidRPr="00E81CC2" w:rsidRDefault="00E81CC2" w:rsidP="00E81CC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E81CC2">
              <w:rPr>
                <w:rFonts w:ascii="Times New Roman" w:eastAsia="Calibri" w:hAnsi="Times New Roman" w:cs="Times New Roman"/>
                <w:sz w:val="12"/>
                <w:szCs w:val="12"/>
              </w:rPr>
              <w:t>ния</w:t>
            </w:r>
          </w:p>
        </w:tc>
      </w:tr>
      <w:tr w:rsidR="00E81CC2" w:rsidRPr="00E81CC2" w:rsidTr="00E81CC2">
        <w:trPr>
          <w:trHeight w:val="20"/>
        </w:trPr>
        <w:tc>
          <w:tcPr>
            <w:tcW w:w="648" w:type="dxa"/>
            <w:vMerge/>
            <w:hideMark/>
          </w:tcPr>
          <w:p w:rsidR="00E81CC2" w:rsidRPr="00E81CC2" w:rsidRDefault="00E81CC2" w:rsidP="00E81CC2">
            <w:pPr>
              <w:tabs>
                <w:tab w:val="left" w:pos="284"/>
              </w:tabs>
              <w:jc w:val="both"/>
              <w:rPr>
                <w:rFonts w:ascii="Times New Roman" w:eastAsia="Calibri" w:hAnsi="Times New Roman" w:cs="Times New Roman"/>
                <w:sz w:val="12"/>
                <w:szCs w:val="12"/>
              </w:rPr>
            </w:pPr>
          </w:p>
        </w:tc>
        <w:tc>
          <w:tcPr>
            <w:tcW w:w="3602" w:type="dxa"/>
            <w:vMerge/>
            <w:hideMark/>
          </w:tcPr>
          <w:p w:rsidR="00E81CC2" w:rsidRPr="00E81CC2" w:rsidRDefault="00E81CC2" w:rsidP="00E81CC2">
            <w:pPr>
              <w:tabs>
                <w:tab w:val="left" w:pos="284"/>
              </w:tabs>
              <w:jc w:val="both"/>
              <w:rPr>
                <w:rFonts w:ascii="Times New Roman" w:eastAsia="Calibri" w:hAnsi="Times New Roman" w:cs="Times New Roman"/>
                <w:sz w:val="12"/>
                <w:szCs w:val="12"/>
              </w:rPr>
            </w:pPr>
          </w:p>
        </w:tc>
        <w:tc>
          <w:tcPr>
            <w:tcW w:w="2159"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c>
          <w:tcPr>
            <w:tcW w:w="1104" w:type="dxa"/>
            <w:vMerge/>
            <w:hideMark/>
          </w:tcPr>
          <w:p w:rsidR="00E81CC2" w:rsidRPr="00E81CC2" w:rsidRDefault="00E81CC2" w:rsidP="00E81CC2">
            <w:pPr>
              <w:tabs>
                <w:tab w:val="left" w:pos="284"/>
              </w:tabs>
              <w:jc w:val="both"/>
              <w:rPr>
                <w:rFonts w:ascii="Times New Roman" w:eastAsia="Calibri" w:hAnsi="Times New Roman" w:cs="Times New Roman"/>
                <w:sz w:val="12"/>
                <w:szCs w:val="12"/>
              </w:rPr>
            </w:pP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1</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Текущий ремонт улично-дорожной сети</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1 001 790,00</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Зимнее содержание улично-дорожной сети</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2 443 639,91</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3</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Летнее содержание улично-дорожной сети</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595 301,92</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4</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Работы по озеленению</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1 279 053,30</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59 246,79</w:t>
            </w:r>
          </w:p>
        </w:tc>
        <w:tc>
          <w:tcPr>
            <w:tcW w:w="1104" w:type="dxa"/>
          </w:tcPr>
          <w:p w:rsidR="00E81CC2" w:rsidRPr="00E81CC2" w:rsidRDefault="00E81CC2" w:rsidP="00E81CC2">
            <w:pPr>
              <w:tabs>
                <w:tab w:val="left" w:pos="284"/>
              </w:tabs>
              <w:jc w:val="both"/>
              <w:rPr>
                <w:rFonts w:ascii="Times New Roman" w:eastAsia="Calibri" w:hAnsi="Times New Roman" w:cs="Times New Roman"/>
                <w:sz w:val="12"/>
                <w:szCs w:val="12"/>
              </w:rPr>
            </w:pP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5.1</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Установка дорожных знаков</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59 246,79</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4250" w:type="dxa"/>
            <w:gridSpan w:val="2"/>
            <w:hideMark/>
          </w:tcPr>
          <w:p w:rsidR="00E81CC2" w:rsidRPr="00E81CC2" w:rsidRDefault="00E81CC2" w:rsidP="00E81CC2">
            <w:pPr>
              <w:tabs>
                <w:tab w:val="left" w:pos="284"/>
              </w:tabs>
              <w:jc w:val="both"/>
              <w:rPr>
                <w:rFonts w:ascii="Times New Roman" w:eastAsia="Calibri" w:hAnsi="Times New Roman" w:cs="Times New Roman"/>
                <w:b/>
                <w:bCs/>
                <w:sz w:val="12"/>
                <w:szCs w:val="12"/>
              </w:rPr>
            </w:pPr>
            <w:r w:rsidRPr="00E81CC2">
              <w:rPr>
                <w:rFonts w:ascii="Times New Roman" w:eastAsia="Calibri" w:hAnsi="Times New Roman" w:cs="Times New Roman"/>
                <w:b/>
                <w:bCs/>
                <w:sz w:val="12"/>
                <w:szCs w:val="12"/>
              </w:rPr>
              <w:t>Итого по Программе:</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5 379 031,92</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p>
        </w:tc>
      </w:tr>
    </w:tbl>
    <w:p w:rsidR="00E81CC2" w:rsidRPr="00E81CC2" w:rsidRDefault="00E81CC2" w:rsidP="00E81CC2">
      <w:pPr>
        <w:tabs>
          <w:tab w:val="left" w:pos="284"/>
        </w:tabs>
        <w:spacing w:after="0" w:line="240" w:lineRule="auto"/>
        <w:jc w:val="both"/>
        <w:rPr>
          <w:rFonts w:ascii="Times New Roman" w:eastAsia="Calibri" w:hAnsi="Times New Roman" w:cs="Times New Roman"/>
          <w:sz w:val="12"/>
          <w:szCs w:val="12"/>
        </w:rPr>
      </w:pPr>
    </w:p>
    <w:p w:rsidR="00E81CC2" w:rsidRPr="00E81CC2" w:rsidRDefault="00E81CC2" w:rsidP="00E81CC2">
      <w:pPr>
        <w:numPr>
          <w:ilvl w:val="1"/>
          <w:numId w:val="37"/>
        </w:numPr>
        <w:tabs>
          <w:tab w:val="left" w:pos="284"/>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Сургут. Финансирование мероприятий программы осуществляется за счет средств бюджета сельского поселения Сургут. Планируемый общий объем финансирования Программы  составит в 2019 г.  – 5 379 031,92 рублей (прогноз)»</w:t>
      </w:r>
    </w:p>
    <w:p w:rsidR="00E81CC2" w:rsidRPr="00E81CC2"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 Опубликовать настоящее Постановление в газете «Сергиевский вестник».</w:t>
      </w:r>
    </w:p>
    <w:p w:rsidR="00E81CC2" w:rsidRPr="00E81CC2"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E81CC2" w:rsidRPr="00E81CC2" w:rsidRDefault="00E81CC2" w:rsidP="00E81CC2">
      <w:pPr>
        <w:tabs>
          <w:tab w:val="left" w:pos="300"/>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 xml:space="preserve">4. </w:t>
      </w:r>
      <w:proofErr w:type="gramStart"/>
      <w:r w:rsidRPr="00E81CC2">
        <w:rPr>
          <w:rFonts w:ascii="Times New Roman" w:eastAsia="Calibri" w:hAnsi="Times New Roman" w:cs="Times New Roman"/>
          <w:sz w:val="12"/>
          <w:szCs w:val="12"/>
        </w:rPr>
        <w:t>Контроль за</w:t>
      </w:r>
      <w:proofErr w:type="gramEnd"/>
      <w:r w:rsidRPr="00E81CC2">
        <w:rPr>
          <w:rFonts w:ascii="Times New Roman" w:eastAsia="Calibri" w:hAnsi="Times New Roman" w:cs="Times New Roman"/>
          <w:sz w:val="12"/>
          <w:szCs w:val="12"/>
        </w:rPr>
        <w:t xml:space="preserve"> выполнением настоящего Постановления оставляю за собой.</w:t>
      </w:r>
    </w:p>
    <w:p w:rsidR="00E81CC2" w:rsidRPr="00E81CC2" w:rsidRDefault="00E81CC2" w:rsidP="00E81CC2">
      <w:pPr>
        <w:tabs>
          <w:tab w:val="left" w:pos="300"/>
        </w:tabs>
        <w:spacing w:after="0" w:line="240" w:lineRule="auto"/>
        <w:jc w:val="right"/>
        <w:rPr>
          <w:rFonts w:ascii="Times New Roman" w:eastAsia="Calibri" w:hAnsi="Times New Roman" w:cs="Times New Roman"/>
          <w:sz w:val="12"/>
          <w:szCs w:val="12"/>
        </w:rPr>
      </w:pPr>
      <w:r w:rsidRPr="00E81CC2">
        <w:rPr>
          <w:rFonts w:ascii="Times New Roman" w:eastAsia="Calibri" w:hAnsi="Times New Roman" w:cs="Times New Roman"/>
          <w:sz w:val="12"/>
          <w:szCs w:val="12"/>
        </w:rPr>
        <w:t>Глава сельского поселения Сургут</w:t>
      </w:r>
    </w:p>
    <w:p w:rsidR="00E81CC2" w:rsidRDefault="00E81CC2" w:rsidP="00E81CC2">
      <w:pPr>
        <w:tabs>
          <w:tab w:val="left" w:pos="300"/>
        </w:tabs>
        <w:spacing w:after="0" w:line="240" w:lineRule="auto"/>
        <w:jc w:val="right"/>
        <w:rPr>
          <w:rFonts w:ascii="Times New Roman" w:eastAsia="Calibri" w:hAnsi="Times New Roman" w:cs="Times New Roman"/>
          <w:sz w:val="12"/>
          <w:szCs w:val="12"/>
        </w:rPr>
      </w:pPr>
      <w:r w:rsidRPr="00E81CC2">
        <w:rPr>
          <w:rFonts w:ascii="Times New Roman" w:eastAsia="Calibri" w:hAnsi="Times New Roman" w:cs="Times New Roman"/>
          <w:sz w:val="12"/>
          <w:szCs w:val="12"/>
        </w:rPr>
        <w:t>муниципального района Сергиевский</w:t>
      </w:r>
    </w:p>
    <w:p w:rsidR="00E81CC2" w:rsidRPr="00E81CC2" w:rsidRDefault="00E81CC2" w:rsidP="00E81CC2">
      <w:pPr>
        <w:tabs>
          <w:tab w:val="left" w:pos="300"/>
        </w:tabs>
        <w:spacing w:after="0" w:line="240" w:lineRule="auto"/>
        <w:jc w:val="right"/>
        <w:rPr>
          <w:rFonts w:ascii="Times New Roman" w:eastAsia="Calibri" w:hAnsi="Times New Roman" w:cs="Times New Roman"/>
          <w:sz w:val="12"/>
          <w:szCs w:val="12"/>
        </w:rPr>
      </w:pPr>
      <w:r w:rsidRPr="00E81CC2">
        <w:rPr>
          <w:rFonts w:ascii="Times New Roman" w:eastAsia="Calibri" w:hAnsi="Times New Roman" w:cs="Times New Roman"/>
          <w:sz w:val="12"/>
          <w:szCs w:val="12"/>
        </w:rPr>
        <w:t>Содомов С.А.</w:t>
      </w:r>
    </w:p>
    <w:p w:rsidR="00E81CC2" w:rsidRDefault="00E81CC2" w:rsidP="00E81CC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81CC2" w:rsidRDefault="00E81CC2" w:rsidP="00E81CC2">
      <w:pPr>
        <w:tabs>
          <w:tab w:val="left" w:pos="284"/>
        </w:tabs>
        <w:spacing w:after="0" w:line="240" w:lineRule="auto"/>
        <w:jc w:val="center"/>
        <w:rPr>
          <w:rFonts w:ascii="Times New Roman" w:eastAsia="Calibri" w:hAnsi="Times New Roman" w:cs="Times New Roman"/>
          <w:b/>
          <w:sz w:val="12"/>
          <w:szCs w:val="12"/>
        </w:rPr>
      </w:pPr>
      <w:r w:rsidRPr="00E81CC2">
        <w:rPr>
          <w:rFonts w:ascii="Times New Roman" w:eastAsia="Calibri" w:hAnsi="Times New Roman" w:cs="Times New Roman"/>
          <w:b/>
          <w:sz w:val="12"/>
          <w:szCs w:val="12"/>
        </w:rPr>
        <w:t xml:space="preserve">ГОРОДСКОГО ПОСЕЛЕНИЯ СУХОДОЛ </w:t>
      </w:r>
    </w:p>
    <w:p w:rsidR="00E81CC2" w:rsidRPr="00F85FA7" w:rsidRDefault="00E81CC2" w:rsidP="00E81CC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81CC2" w:rsidRPr="00F85FA7" w:rsidRDefault="00E81CC2" w:rsidP="00E81CC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81CC2" w:rsidRPr="00F85FA7" w:rsidRDefault="00E81CC2" w:rsidP="00E81CC2">
      <w:pPr>
        <w:tabs>
          <w:tab w:val="left" w:pos="284"/>
        </w:tabs>
        <w:spacing w:after="0" w:line="240" w:lineRule="auto"/>
        <w:jc w:val="center"/>
        <w:rPr>
          <w:rFonts w:ascii="Times New Roman" w:eastAsia="Calibri" w:hAnsi="Times New Roman" w:cs="Times New Roman"/>
          <w:sz w:val="12"/>
          <w:szCs w:val="12"/>
        </w:rPr>
      </w:pPr>
    </w:p>
    <w:p w:rsidR="00E81CC2" w:rsidRPr="00F85FA7" w:rsidRDefault="00E81CC2" w:rsidP="00E81CC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81CC2" w:rsidRPr="00F85FA7" w:rsidRDefault="00E81CC2" w:rsidP="00E81C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w:t>
      </w:r>
    </w:p>
    <w:p w:rsidR="00E81CC2" w:rsidRDefault="00E81CC2" w:rsidP="00E81CC2">
      <w:pPr>
        <w:tabs>
          <w:tab w:val="left" w:pos="284"/>
        </w:tabs>
        <w:spacing w:after="0" w:line="240" w:lineRule="auto"/>
        <w:jc w:val="center"/>
        <w:rPr>
          <w:rFonts w:ascii="Times New Roman" w:eastAsia="Calibri" w:hAnsi="Times New Roman" w:cs="Times New Roman"/>
          <w:b/>
          <w:sz w:val="12"/>
          <w:szCs w:val="12"/>
        </w:rPr>
      </w:pPr>
      <w:r w:rsidRPr="00E81CC2">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w:t>
      </w:r>
    </w:p>
    <w:p w:rsidR="00E81CC2" w:rsidRDefault="00E81CC2" w:rsidP="00E81CC2">
      <w:pPr>
        <w:tabs>
          <w:tab w:val="left" w:pos="284"/>
        </w:tabs>
        <w:spacing w:after="0" w:line="240" w:lineRule="auto"/>
        <w:jc w:val="center"/>
        <w:rPr>
          <w:rFonts w:ascii="Times New Roman" w:eastAsia="Calibri" w:hAnsi="Times New Roman" w:cs="Times New Roman"/>
          <w:b/>
          <w:sz w:val="12"/>
          <w:szCs w:val="12"/>
        </w:rPr>
      </w:pPr>
      <w:r w:rsidRPr="00E81CC2">
        <w:rPr>
          <w:rFonts w:ascii="Times New Roman" w:eastAsia="Calibri" w:hAnsi="Times New Roman" w:cs="Times New Roman"/>
          <w:b/>
          <w:sz w:val="12"/>
          <w:szCs w:val="12"/>
        </w:rPr>
        <w:t>муниципального района Сергиевский №67 от 29.12.2018 года «Об утверждении муниципальной программы «Содержание</w:t>
      </w:r>
    </w:p>
    <w:p w:rsidR="00E81CC2" w:rsidRDefault="00E81CC2" w:rsidP="00E81CC2">
      <w:pPr>
        <w:tabs>
          <w:tab w:val="left" w:pos="284"/>
        </w:tabs>
        <w:spacing w:after="0" w:line="240" w:lineRule="auto"/>
        <w:jc w:val="center"/>
        <w:rPr>
          <w:rFonts w:ascii="Times New Roman" w:eastAsia="Calibri" w:hAnsi="Times New Roman" w:cs="Times New Roman"/>
          <w:b/>
          <w:sz w:val="12"/>
          <w:szCs w:val="12"/>
        </w:rPr>
      </w:pPr>
      <w:r w:rsidRPr="00E81CC2">
        <w:rPr>
          <w:rFonts w:ascii="Times New Roman" w:eastAsia="Calibri" w:hAnsi="Times New Roman" w:cs="Times New Roman"/>
          <w:b/>
          <w:sz w:val="12"/>
          <w:szCs w:val="12"/>
        </w:rPr>
        <w:t xml:space="preserve"> улично-дорожной сети городского поселения Суходол  муниципального района Сергиевский»  на 2019г.</w:t>
      </w:r>
    </w:p>
    <w:p w:rsidR="00E81CC2" w:rsidRPr="00F85FA7" w:rsidRDefault="00E81CC2" w:rsidP="00E81CC2">
      <w:pPr>
        <w:tabs>
          <w:tab w:val="left" w:pos="284"/>
        </w:tabs>
        <w:spacing w:after="0" w:line="240" w:lineRule="auto"/>
        <w:rPr>
          <w:rFonts w:ascii="Times New Roman" w:eastAsia="Calibri" w:hAnsi="Times New Roman" w:cs="Times New Roman"/>
          <w:b/>
          <w:sz w:val="12"/>
          <w:szCs w:val="12"/>
        </w:rPr>
      </w:pPr>
    </w:p>
    <w:p w:rsidR="00E81CC2" w:rsidRPr="00E81CC2" w:rsidRDefault="00E81CC2" w:rsidP="00E81CC2">
      <w:pPr>
        <w:tabs>
          <w:tab w:val="left" w:pos="300"/>
        </w:tabs>
        <w:spacing w:after="0" w:line="240" w:lineRule="auto"/>
        <w:ind w:firstLine="284"/>
        <w:jc w:val="both"/>
        <w:rPr>
          <w:rFonts w:ascii="Times New Roman" w:eastAsia="Calibri" w:hAnsi="Times New Roman" w:cs="Times New Roman"/>
          <w:sz w:val="12"/>
          <w:szCs w:val="12"/>
        </w:rPr>
      </w:pPr>
      <w:proofErr w:type="gramStart"/>
      <w:r w:rsidRPr="00E81CC2">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городского поселения Суходол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городского поселения Суходол, Администрация городского поселения Суходол муниципального района Сергиевский</w:t>
      </w:r>
      <w:proofErr w:type="gramEnd"/>
    </w:p>
    <w:p w:rsidR="00E81CC2" w:rsidRPr="00E81CC2" w:rsidRDefault="00E81CC2" w:rsidP="00E81CC2">
      <w:pPr>
        <w:tabs>
          <w:tab w:val="left" w:pos="300"/>
        </w:tabs>
        <w:spacing w:after="0" w:line="240" w:lineRule="auto"/>
        <w:ind w:firstLine="284"/>
        <w:jc w:val="both"/>
        <w:rPr>
          <w:rFonts w:ascii="Times New Roman" w:eastAsia="Calibri" w:hAnsi="Times New Roman" w:cs="Times New Roman"/>
          <w:b/>
          <w:sz w:val="12"/>
          <w:szCs w:val="12"/>
        </w:rPr>
      </w:pPr>
      <w:r w:rsidRPr="00E81CC2">
        <w:rPr>
          <w:rFonts w:ascii="Times New Roman" w:eastAsia="Calibri" w:hAnsi="Times New Roman" w:cs="Times New Roman"/>
          <w:b/>
          <w:sz w:val="12"/>
          <w:szCs w:val="12"/>
        </w:rPr>
        <w:t>ПОСТАНОВЛЯЕТ:</w:t>
      </w:r>
    </w:p>
    <w:p w:rsidR="00E81CC2" w:rsidRPr="00E81CC2" w:rsidRDefault="00E81CC2" w:rsidP="00E81CC2">
      <w:pPr>
        <w:numPr>
          <w:ilvl w:val="0"/>
          <w:numId w:val="38"/>
        </w:numPr>
        <w:tabs>
          <w:tab w:val="left" w:pos="300"/>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bCs/>
          <w:sz w:val="12"/>
          <w:szCs w:val="12"/>
        </w:rPr>
        <w:t>Внести изменения в Приложение к Постановлению администрации городского поселения Суходол муниципального района Сергиевский №67 от 29.12.2018 года «Об утверждении муниципальной программы «Содержание улично-дорожной сети городского поселения Суходол  муниципального района Сергиевский»  на 2019г.</w:t>
      </w:r>
      <w:r w:rsidRPr="00E81CC2">
        <w:rPr>
          <w:rFonts w:ascii="Times New Roman" w:eastAsia="Calibri" w:hAnsi="Times New Roman" w:cs="Times New Roman"/>
          <w:sz w:val="12"/>
          <w:szCs w:val="12"/>
        </w:rPr>
        <w:t xml:space="preserve"> (далее – Программа) следующего содержания:</w:t>
      </w:r>
    </w:p>
    <w:p w:rsidR="00E81CC2" w:rsidRPr="00E81CC2" w:rsidRDefault="00E81CC2" w:rsidP="00E81CC2">
      <w:pPr>
        <w:numPr>
          <w:ilvl w:val="1"/>
          <w:numId w:val="38"/>
        </w:numPr>
        <w:tabs>
          <w:tab w:val="left" w:pos="284"/>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E81CC2" w:rsidRPr="00E81CC2"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lastRenderedPageBreak/>
        <w:t>«Общая сумма на календарный год планируемых затрат уточняется бюджетом городского поселения Суходол. Финансирование мероприятий программы осуществляется за счет средств бюджета городского поселения Суходол. Планируемый общий объем финансирования Программы  составит в 2019 г. –17 208 087,47 рублей (прогноз)»</w:t>
      </w:r>
    </w:p>
    <w:p w:rsidR="00E81CC2" w:rsidRPr="00E81CC2" w:rsidRDefault="00E81CC2" w:rsidP="00E81CC2">
      <w:pPr>
        <w:numPr>
          <w:ilvl w:val="1"/>
          <w:numId w:val="38"/>
        </w:numPr>
        <w:tabs>
          <w:tab w:val="left" w:pos="284"/>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E81CC2" w:rsidRPr="00E81CC2" w:rsidTr="00E81CC2">
        <w:trPr>
          <w:trHeight w:val="20"/>
        </w:trPr>
        <w:tc>
          <w:tcPr>
            <w:tcW w:w="648" w:type="dxa"/>
            <w:vMerge w:val="restart"/>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 xml:space="preserve">№ </w:t>
            </w:r>
            <w:proofErr w:type="gramStart"/>
            <w:r w:rsidRPr="00E81CC2">
              <w:rPr>
                <w:rFonts w:ascii="Times New Roman" w:eastAsia="Calibri" w:hAnsi="Times New Roman" w:cs="Times New Roman"/>
                <w:sz w:val="12"/>
                <w:szCs w:val="12"/>
              </w:rPr>
              <w:t>п</w:t>
            </w:r>
            <w:proofErr w:type="gramEnd"/>
            <w:r w:rsidRPr="00E81CC2">
              <w:rPr>
                <w:rFonts w:ascii="Times New Roman" w:eastAsia="Calibri" w:hAnsi="Times New Roman" w:cs="Times New Roman"/>
                <w:sz w:val="12"/>
                <w:szCs w:val="12"/>
              </w:rPr>
              <w:t>/п</w:t>
            </w:r>
          </w:p>
          <w:p w:rsidR="00E81CC2" w:rsidRPr="00E81CC2" w:rsidRDefault="00E81CC2" w:rsidP="00E81CC2">
            <w:pPr>
              <w:tabs>
                <w:tab w:val="left" w:pos="284"/>
              </w:tabs>
              <w:jc w:val="both"/>
              <w:rPr>
                <w:rFonts w:ascii="Times New Roman" w:eastAsia="Calibri" w:hAnsi="Times New Roman" w:cs="Times New Roman"/>
                <w:sz w:val="12"/>
                <w:szCs w:val="12"/>
              </w:rPr>
            </w:pPr>
          </w:p>
        </w:tc>
        <w:tc>
          <w:tcPr>
            <w:tcW w:w="3602" w:type="dxa"/>
            <w:vMerge w:val="restart"/>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Наименование мероприятия</w:t>
            </w:r>
          </w:p>
        </w:tc>
        <w:tc>
          <w:tcPr>
            <w:tcW w:w="2159"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Объем финансирования, руб.</w:t>
            </w:r>
          </w:p>
        </w:tc>
        <w:tc>
          <w:tcPr>
            <w:tcW w:w="1104" w:type="dxa"/>
            <w:vMerge w:val="restart"/>
            <w:hideMark/>
          </w:tcPr>
          <w:p w:rsidR="00E81CC2" w:rsidRPr="00E81CC2" w:rsidRDefault="00E81CC2" w:rsidP="00E81CC2">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E81CC2">
              <w:rPr>
                <w:rFonts w:ascii="Times New Roman" w:eastAsia="Calibri" w:hAnsi="Times New Roman" w:cs="Times New Roman"/>
                <w:sz w:val="12"/>
                <w:szCs w:val="12"/>
              </w:rPr>
              <w:t>ния</w:t>
            </w:r>
          </w:p>
        </w:tc>
      </w:tr>
      <w:tr w:rsidR="00E81CC2" w:rsidRPr="00E81CC2" w:rsidTr="00E81CC2">
        <w:trPr>
          <w:trHeight w:val="20"/>
        </w:trPr>
        <w:tc>
          <w:tcPr>
            <w:tcW w:w="648" w:type="dxa"/>
            <w:vMerge/>
            <w:hideMark/>
          </w:tcPr>
          <w:p w:rsidR="00E81CC2" w:rsidRPr="00E81CC2" w:rsidRDefault="00E81CC2" w:rsidP="00E81CC2">
            <w:pPr>
              <w:tabs>
                <w:tab w:val="left" w:pos="284"/>
              </w:tabs>
              <w:jc w:val="both"/>
              <w:rPr>
                <w:rFonts w:ascii="Times New Roman" w:eastAsia="Calibri" w:hAnsi="Times New Roman" w:cs="Times New Roman"/>
                <w:sz w:val="12"/>
                <w:szCs w:val="12"/>
              </w:rPr>
            </w:pPr>
          </w:p>
        </w:tc>
        <w:tc>
          <w:tcPr>
            <w:tcW w:w="3602" w:type="dxa"/>
            <w:vMerge/>
            <w:hideMark/>
          </w:tcPr>
          <w:p w:rsidR="00E81CC2" w:rsidRPr="00E81CC2" w:rsidRDefault="00E81CC2" w:rsidP="00E81CC2">
            <w:pPr>
              <w:tabs>
                <w:tab w:val="left" w:pos="284"/>
              </w:tabs>
              <w:jc w:val="both"/>
              <w:rPr>
                <w:rFonts w:ascii="Times New Roman" w:eastAsia="Calibri" w:hAnsi="Times New Roman" w:cs="Times New Roman"/>
                <w:sz w:val="12"/>
                <w:szCs w:val="12"/>
              </w:rPr>
            </w:pPr>
          </w:p>
        </w:tc>
        <w:tc>
          <w:tcPr>
            <w:tcW w:w="2159"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c>
          <w:tcPr>
            <w:tcW w:w="1104" w:type="dxa"/>
            <w:vMerge/>
            <w:hideMark/>
          </w:tcPr>
          <w:p w:rsidR="00E81CC2" w:rsidRPr="00E81CC2" w:rsidRDefault="00E81CC2" w:rsidP="00E81CC2">
            <w:pPr>
              <w:tabs>
                <w:tab w:val="left" w:pos="284"/>
              </w:tabs>
              <w:jc w:val="both"/>
              <w:rPr>
                <w:rFonts w:ascii="Times New Roman" w:eastAsia="Calibri" w:hAnsi="Times New Roman" w:cs="Times New Roman"/>
                <w:sz w:val="12"/>
                <w:szCs w:val="12"/>
              </w:rPr>
            </w:pP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1</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Текущий ремонт улично-дорожной сети</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1 083 280,00</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Зимнее содержание улично-дорожной сети</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8 534 327,12</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3</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Летнее содержание улично-дорожной сети</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1 857 344,69</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4</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Работы по озеленению</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5 482 795,66</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250 340,00</w:t>
            </w:r>
          </w:p>
        </w:tc>
        <w:tc>
          <w:tcPr>
            <w:tcW w:w="1104" w:type="dxa"/>
          </w:tcPr>
          <w:p w:rsidR="00E81CC2" w:rsidRPr="00E81CC2" w:rsidRDefault="00E81CC2" w:rsidP="00E81CC2">
            <w:pPr>
              <w:tabs>
                <w:tab w:val="left" w:pos="284"/>
              </w:tabs>
              <w:jc w:val="both"/>
              <w:rPr>
                <w:rFonts w:ascii="Times New Roman" w:eastAsia="Calibri" w:hAnsi="Times New Roman" w:cs="Times New Roman"/>
                <w:sz w:val="12"/>
                <w:szCs w:val="12"/>
              </w:rPr>
            </w:pPr>
          </w:p>
        </w:tc>
      </w:tr>
      <w:tr w:rsidR="00E81CC2" w:rsidRPr="00E81CC2" w:rsidTr="00E81CC2">
        <w:trPr>
          <w:trHeight w:val="20"/>
        </w:trPr>
        <w:tc>
          <w:tcPr>
            <w:tcW w:w="648"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5.1</w:t>
            </w:r>
          </w:p>
        </w:tc>
        <w:tc>
          <w:tcPr>
            <w:tcW w:w="3602"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Установка дорожных знаков</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250 340,00</w:t>
            </w:r>
          </w:p>
        </w:tc>
        <w:tc>
          <w:tcPr>
            <w:tcW w:w="1104" w:type="dxa"/>
            <w:hideMark/>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2019г</w:t>
            </w:r>
          </w:p>
        </w:tc>
      </w:tr>
      <w:tr w:rsidR="00E81CC2" w:rsidRPr="00E81CC2" w:rsidTr="00E81CC2">
        <w:trPr>
          <w:trHeight w:val="20"/>
        </w:trPr>
        <w:tc>
          <w:tcPr>
            <w:tcW w:w="4250" w:type="dxa"/>
            <w:gridSpan w:val="2"/>
            <w:hideMark/>
          </w:tcPr>
          <w:p w:rsidR="00E81CC2" w:rsidRPr="00E81CC2" w:rsidRDefault="00E81CC2" w:rsidP="00E81CC2">
            <w:pPr>
              <w:tabs>
                <w:tab w:val="left" w:pos="284"/>
              </w:tabs>
              <w:jc w:val="both"/>
              <w:rPr>
                <w:rFonts w:ascii="Times New Roman" w:eastAsia="Calibri" w:hAnsi="Times New Roman" w:cs="Times New Roman"/>
                <w:b/>
                <w:bCs/>
                <w:sz w:val="12"/>
                <w:szCs w:val="12"/>
              </w:rPr>
            </w:pPr>
            <w:r w:rsidRPr="00E81CC2">
              <w:rPr>
                <w:rFonts w:ascii="Times New Roman" w:eastAsia="Calibri" w:hAnsi="Times New Roman" w:cs="Times New Roman"/>
                <w:b/>
                <w:bCs/>
                <w:sz w:val="12"/>
                <w:szCs w:val="12"/>
              </w:rPr>
              <w:t>Итого по Программе:</w:t>
            </w:r>
          </w:p>
        </w:tc>
        <w:tc>
          <w:tcPr>
            <w:tcW w:w="2159" w:type="dxa"/>
          </w:tcPr>
          <w:p w:rsidR="00E81CC2" w:rsidRPr="00E81CC2" w:rsidRDefault="00E81CC2" w:rsidP="00E81CC2">
            <w:pPr>
              <w:tabs>
                <w:tab w:val="left" w:pos="284"/>
              </w:tabs>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17 208 087,47</w:t>
            </w:r>
          </w:p>
        </w:tc>
        <w:tc>
          <w:tcPr>
            <w:tcW w:w="1104" w:type="dxa"/>
            <w:hideMark/>
          </w:tcPr>
          <w:p w:rsidR="00E81CC2" w:rsidRPr="00E81CC2" w:rsidRDefault="00E81CC2" w:rsidP="00E81CC2">
            <w:pPr>
              <w:tabs>
                <w:tab w:val="left" w:pos="284"/>
              </w:tabs>
              <w:jc w:val="both"/>
              <w:rPr>
                <w:rFonts w:ascii="Times New Roman" w:eastAsia="Calibri" w:hAnsi="Times New Roman" w:cs="Times New Roman"/>
                <w:b/>
                <w:bCs/>
                <w:sz w:val="12"/>
                <w:szCs w:val="12"/>
              </w:rPr>
            </w:pPr>
          </w:p>
        </w:tc>
      </w:tr>
    </w:tbl>
    <w:p w:rsidR="00E81CC2" w:rsidRPr="00E81CC2" w:rsidRDefault="00E81CC2" w:rsidP="00E81CC2">
      <w:pPr>
        <w:tabs>
          <w:tab w:val="left" w:pos="284"/>
        </w:tabs>
        <w:spacing w:after="0" w:line="240" w:lineRule="auto"/>
        <w:jc w:val="both"/>
        <w:rPr>
          <w:rFonts w:ascii="Times New Roman" w:eastAsia="Calibri" w:hAnsi="Times New Roman" w:cs="Times New Roman"/>
          <w:sz w:val="12"/>
          <w:szCs w:val="12"/>
        </w:rPr>
      </w:pPr>
    </w:p>
    <w:p w:rsidR="00E81CC2" w:rsidRPr="00E81CC2" w:rsidRDefault="00E81CC2" w:rsidP="00E81CC2">
      <w:pPr>
        <w:numPr>
          <w:ilvl w:val="1"/>
          <w:numId w:val="38"/>
        </w:numPr>
        <w:tabs>
          <w:tab w:val="left" w:pos="284"/>
        </w:tabs>
        <w:spacing w:after="0" w:line="240" w:lineRule="auto"/>
        <w:ind w:left="0"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городского поселения Суходол. Финансирование мероприятий программы осуществляется за счет средств бюджета городского поселения Суходол. Планируемый общий объем финансирования Программы  составит в 2019 г.  – 17 208 087,47 рублей (прогноз)»</w:t>
      </w:r>
    </w:p>
    <w:p w:rsidR="00E81CC2" w:rsidRPr="00E81CC2"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2. Опубликовать настоящее Постановление в газете «Сергиевский вестник».</w:t>
      </w:r>
    </w:p>
    <w:p w:rsidR="00E81CC2" w:rsidRPr="00E81CC2" w:rsidRDefault="00E81CC2" w:rsidP="00E81CC2">
      <w:pPr>
        <w:tabs>
          <w:tab w:val="left" w:pos="284"/>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E81CC2" w:rsidRPr="00E81CC2" w:rsidRDefault="00E81CC2" w:rsidP="00E81CC2">
      <w:pPr>
        <w:tabs>
          <w:tab w:val="left" w:pos="300"/>
        </w:tabs>
        <w:spacing w:after="0" w:line="240" w:lineRule="auto"/>
        <w:ind w:firstLine="284"/>
        <w:jc w:val="both"/>
        <w:rPr>
          <w:rFonts w:ascii="Times New Roman" w:eastAsia="Calibri" w:hAnsi="Times New Roman" w:cs="Times New Roman"/>
          <w:sz w:val="12"/>
          <w:szCs w:val="12"/>
        </w:rPr>
      </w:pPr>
      <w:r w:rsidRPr="00E81CC2">
        <w:rPr>
          <w:rFonts w:ascii="Times New Roman" w:eastAsia="Calibri" w:hAnsi="Times New Roman" w:cs="Times New Roman"/>
          <w:sz w:val="12"/>
          <w:szCs w:val="12"/>
        </w:rPr>
        <w:t xml:space="preserve">4. </w:t>
      </w:r>
      <w:proofErr w:type="gramStart"/>
      <w:r w:rsidRPr="00E81CC2">
        <w:rPr>
          <w:rFonts w:ascii="Times New Roman" w:eastAsia="Calibri" w:hAnsi="Times New Roman" w:cs="Times New Roman"/>
          <w:sz w:val="12"/>
          <w:szCs w:val="12"/>
        </w:rPr>
        <w:t>Контроль за</w:t>
      </w:r>
      <w:proofErr w:type="gramEnd"/>
      <w:r w:rsidRPr="00E81CC2">
        <w:rPr>
          <w:rFonts w:ascii="Times New Roman" w:eastAsia="Calibri" w:hAnsi="Times New Roman" w:cs="Times New Roman"/>
          <w:sz w:val="12"/>
          <w:szCs w:val="12"/>
        </w:rPr>
        <w:t xml:space="preserve"> выполнением настоящего Постановления оставляю за собой.</w:t>
      </w:r>
    </w:p>
    <w:p w:rsidR="00E81CC2" w:rsidRPr="00E81CC2" w:rsidRDefault="00E81CC2" w:rsidP="00E81CC2">
      <w:pPr>
        <w:tabs>
          <w:tab w:val="left" w:pos="300"/>
        </w:tabs>
        <w:spacing w:after="0" w:line="240" w:lineRule="auto"/>
        <w:jc w:val="right"/>
        <w:rPr>
          <w:rFonts w:ascii="Times New Roman" w:eastAsia="Calibri" w:hAnsi="Times New Roman" w:cs="Times New Roman"/>
          <w:sz w:val="12"/>
          <w:szCs w:val="12"/>
        </w:rPr>
      </w:pPr>
      <w:r w:rsidRPr="00E81CC2">
        <w:rPr>
          <w:rFonts w:ascii="Times New Roman" w:eastAsia="Calibri" w:hAnsi="Times New Roman" w:cs="Times New Roman"/>
          <w:sz w:val="12"/>
          <w:szCs w:val="12"/>
        </w:rPr>
        <w:t>Глава городского поселения Суходол</w:t>
      </w:r>
    </w:p>
    <w:p w:rsidR="00E81CC2" w:rsidRDefault="00E81CC2" w:rsidP="00E81CC2">
      <w:pPr>
        <w:tabs>
          <w:tab w:val="left" w:pos="300"/>
        </w:tabs>
        <w:spacing w:after="0" w:line="240" w:lineRule="auto"/>
        <w:jc w:val="right"/>
        <w:rPr>
          <w:rFonts w:ascii="Times New Roman" w:eastAsia="Calibri" w:hAnsi="Times New Roman" w:cs="Times New Roman"/>
          <w:sz w:val="12"/>
          <w:szCs w:val="12"/>
        </w:rPr>
      </w:pPr>
      <w:r w:rsidRPr="00E81CC2">
        <w:rPr>
          <w:rFonts w:ascii="Times New Roman" w:eastAsia="Calibri" w:hAnsi="Times New Roman" w:cs="Times New Roman"/>
          <w:sz w:val="12"/>
          <w:szCs w:val="12"/>
        </w:rPr>
        <w:t>муниципального района Сергиевский</w:t>
      </w:r>
    </w:p>
    <w:p w:rsidR="00E81CC2" w:rsidRPr="00E81CC2" w:rsidRDefault="00E81CC2" w:rsidP="00E81CC2">
      <w:pPr>
        <w:tabs>
          <w:tab w:val="left" w:pos="300"/>
        </w:tabs>
        <w:spacing w:after="0" w:line="240" w:lineRule="auto"/>
        <w:jc w:val="right"/>
        <w:rPr>
          <w:rFonts w:ascii="Times New Roman" w:eastAsia="Calibri" w:hAnsi="Times New Roman" w:cs="Times New Roman"/>
          <w:sz w:val="12"/>
          <w:szCs w:val="12"/>
        </w:rPr>
      </w:pPr>
      <w:r w:rsidRPr="00E81CC2">
        <w:rPr>
          <w:rFonts w:ascii="Times New Roman" w:eastAsia="Calibri" w:hAnsi="Times New Roman" w:cs="Times New Roman"/>
          <w:sz w:val="12"/>
          <w:szCs w:val="12"/>
        </w:rPr>
        <w:t>Сапрыкин В.В.</w:t>
      </w:r>
    </w:p>
    <w:p w:rsidR="00E81CC2" w:rsidRDefault="00E81CC2" w:rsidP="00E81CC2">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E81CC2" w:rsidRDefault="00E81CC2" w:rsidP="00E81CC2">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E81CC2">
        <w:rPr>
          <w:rFonts w:ascii="Times New Roman" w:eastAsia="Calibri" w:hAnsi="Times New Roman" w:cs="Times New Roman"/>
          <w:b/>
          <w:sz w:val="12"/>
          <w:szCs w:val="12"/>
        </w:rPr>
        <w:t>ЧЕРНОВКА</w:t>
      </w:r>
    </w:p>
    <w:p w:rsidR="00E81CC2" w:rsidRPr="00F85FA7" w:rsidRDefault="00E81CC2" w:rsidP="00E81CC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E81CC2" w:rsidRPr="00F85FA7" w:rsidRDefault="00E81CC2" w:rsidP="00E81CC2">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E81CC2" w:rsidRPr="00F85FA7" w:rsidRDefault="00E81CC2" w:rsidP="00E81CC2">
      <w:pPr>
        <w:tabs>
          <w:tab w:val="left" w:pos="284"/>
        </w:tabs>
        <w:spacing w:after="0" w:line="240" w:lineRule="auto"/>
        <w:jc w:val="center"/>
        <w:rPr>
          <w:rFonts w:ascii="Times New Roman" w:eastAsia="Calibri" w:hAnsi="Times New Roman" w:cs="Times New Roman"/>
          <w:sz w:val="12"/>
          <w:szCs w:val="12"/>
        </w:rPr>
      </w:pPr>
    </w:p>
    <w:p w:rsidR="00E81CC2" w:rsidRPr="00F85FA7" w:rsidRDefault="00E81CC2" w:rsidP="00E81CC2">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E81CC2" w:rsidRPr="00F85FA7" w:rsidRDefault="00E81CC2" w:rsidP="00E81CC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E81CC2" w:rsidRDefault="00E81CC2" w:rsidP="00E81CC2">
      <w:pPr>
        <w:tabs>
          <w:tab w:val="left" w:pos="284"/>
        </w:tabs>
        <w:spacing w:after="0" w:line="240" w:lineRule="auto"/>
        <w:jc w:val="center"/>
        <w:rPr>
          <w:rFonts w:ascii="Times New Roman" w:eastAsia="Calibri" w:hAnsi="Times New Roman" w:cs="Times New Roman"/>
          <w:b/>
          <w:sz w:val="12"/>
          <w:szCs w:val="12"/>
        </w:rPr>
      </w:pPr>
      <w:r w:rsidRPr="00E81CC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w:t>
      </w:r>
    </w:p>
    <w:p w:rsidR="00E81CC2" w:rsidRDefault="00E81CC2" w:rsidP="00E81CC2">
      <w:pPr>
        <w:tabs>
          <w:tab w:val="left" w:pos="284"/>
        </w:tabs>
        <w:spacing w:after="0" w:line="240" w:lineRule="auto"/>
        <w:jc w:val="center"/>
        <w:rPr>
          <w:rFonts w:ascii="Times New Roman" w:eastAsia="Calibri" w:hAnsi="Times New Roman" w:cs="Times New Roman"/>
          <w:b/>
          <w:sz w:val="12"/>
          <w:szCs w:val="12"/>
        </w:rPr>
      </w:pPr>
      <w:r w:rsidRPr="00E81CC2">
        <w:rPr>
          <w:rFonts w:ascii="Times New Roman" w:eastAsia="Calibri" w:hAnsi="Times New Roman" w:cs="Times New Roman"/>
          <w:b/>
          <w:sz w:val="12"/>
          <w:szCs w:val="12"/>
        </w:rPr>
        <w:t>муниципального района Сергиевский №70 от 29.12.2018 года «Об утверждении муниципальной программы «Содержание</w:t>
      </w:r>
    </w:p>
    <w:p w:rsidR="00E81CC2" w:rsidRDefault="00E81CC2" w:rsidP="00E81CC2">
      <w:pPr>
        <w:tabs>
          <w:tab w:val="left" w:pos="284"/>
        </w:tabs>
        <w:spacing w:after="0" w:line="240" w:lineRule="auto"/>
        <w:jc w:val="center"/>
        <w:rPr>
          <w:rFonts w:ascii="Times New Roman" w:eastAsia="Calibri" w:hAnsi="Times New Roman" w:cs="Times New Roman"/>
          <w:b/>
          <w:sz w:val="12"/>
          <w:szCs w:val="12"/>
        </w:rPr>
      </w:pPr>
      <w:r w:rsidRPr="00E81CC2">
        <w:rPr>
          <w:rFonts w:ascii="Times New Roman" w:eastAsia="Calibri" w:hAnsi="Times New Roman" w:cs="Times New Roman"/>
          <w:b/>
          <w:sz w:val="12"/>
          <w:szCs w:val="12"/>
        </w:rPr>
        <w:t xml:space="preserve"> улично-дорожной сети сельского поселения Черновка  муниципального района Сергиевский»  на 2019г.»</w:t>
      </w:r>
    </w:p>
    <w:p w:rsidR="00E81CC2" w:rsidRPr="00F85FA7" w:rsidRDefault="00E81CC2" w:rsidP="00E81CC2">
      <w:pPr>
        <w:tabs>
          <w:tab w:val="left" w:pos="284"/>
        </w:tabs>
        <w:spacing w:after="0" w:line="240" w:lineRule="auto"/>
        <w:rPr>
          <w:rFonts w:ascii="Times New Roman" w:eastAsia="Calibri" w:hAnsi="Times New Roman" w:cs="Times New Roman"/>
          <w:b/>
          <w:sz w:val="12"/>
          <w:szCs w:val="12"/>
        </w:rPr>
      </w:pPr>
    </w:p>
    <w:p w:rsidR="0066413F" w:rsidRPr="0066413F" w:rsidRDefault="0066413F" w:rsidP="0066413F">
      <w:pPr>
        <w:tabs>
          <w:tab w:val="left" w:pos="300"/>
        </w:tabs>
        <w:spacing w:after="0" w:line="240" w:lineRule="auto"/>
        <w:ind w:firstLine="284"/>
        <w:jc w:val="both"/>
        <w:rPr>
          <w:rFonts w:ascii="Times New Roman" w:eastAsia="Calibri" w:hAnsi="Times New Roman" w:cs="Times New Roman"/>
          <w:sz w:val="12"/>
          <w:szCs w:val="12"/>
        </w:rPr>
      </w:pPr>
      <w:proofErr w:type="gramStart"/>
      <w:r w:rsidRPr="0066413F">
        <w:rPr>
          <w:rFonts w:ascii="Times New Roman" w:eastAsia="Calibri" w:hAnsi="Times New Roman" w:cs="Times New Roman"/>
          <w:sz w:val="12"/>
          <w:szCs w:val="12"/>
        </w:rPr>
        <w:t>В целях развития транспортной инфраструктуры, приведения в нормативное состояние улично-дорожной сети на территории сельского поселения Черновка муниципального района Сергиевский, обеспечения транспортной доступности, 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сельского поселения Черновка, Администрация сельского поселения Черновка муниципального района Сергиевский</w:t>
      </w:r>
      <w:proofErr w:type="gramEnd"/>
    </w:p>
    <w:p w:rsidR="0066413F" w:rsidRPr="0066413F" w:rsidRDefault="0066413F" w:rsidP="0066413F">
      <w:pPr>
        <w:tabs>
          <w:tab w:val="left" w:pos="300"/>
        </w:tabs>
        <w:spacing w:after="0" w:line="240" w:lineRule="auto"/>
        <w:ind w:firstLine="284"/>
        <w:jc w:val="both"/>
        <w:rPr>
          <w:rFonts w:ascii="Times New Roman" w:eastAsia="Calibri" w:hAnsi="Times New Roman" w:cs="Times New Roman"/>
          <w:b/>
          <w:sz w:val="12"/>
          <w:szCs w:val="12"/>
        </w:rPr>
      </w:pPr>
      <w:r w:rsidRPr="0066413F">
        <w:rPr>
          <w:rFonts w:ascii="Times New Roman" w:eastAsia="Calibri" w:hAnsi="Times New Roman" w:cs="Times New Roman"/>
          <w:b/>
          <w:sz w:val="12"/>
          <w:szCs w:val="12"/>
        </w:rPr>
        <w:t>ПОСТАНОВЛЯЕТ:</w:t>
      </w:r>
    </w:p>
    <w:p w:rsidR="0066413F" w:rsidRPr="0066413F" w:rsidRDefault="0066413F" w:rsidP="0066413F">
      <w:pPr>
        <w:numPr>
          <w:ilvl w:val="0"/>
          <w:numId w:val="39"/>
        </w:numPr>
        <w:tabs>
          <w:tab w:val="left" w:pos="300"/>
        </w:tabs>
        <w:spacing w:after="0" w:line="240" w:lineRule="auto"/>
        <w:ind w:left="0" w:firstLine="284"/>
        <w:jc w:val="both"/>
        <w:rPr>
          <w:rFonts w:ascii="Times New Roman" w:eastAsia="Calibri" w:hAnsi="Times New Roman" w:cs="Times New Roman"/>
          <w:sz w:val="12"/>
          <w:szCs w:val="12"/>
        </w:rPr>
      </w:pPr>
      <w:r w:rsidRPr="0066413F">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Черновка муниципального района Сергиевский №70 от 29.12.2018 года «Об утверждении муниципальной программы «Содержание улично-дорожной сети сельского поселения Черновка  муниципального района Сергиевский»  на 2019г.</w:t>
      </w:r>
      <w:r w:rsidRPr="0066413F">
        <w:rPr>
          <w:rFonts w:ascii="Times New Roman" w:eastAsia="Calibri" w:hAnsi="Times New Roman" w:cs="Times New Roman"/>
          <w:sz w:val="12"/>
          <w:szCs w:val="12"/>
        </w:rPr>
        <w:t xml:space="preserve"> (далее – Программа) следующего содержания:</w:t>
      </w:r>
    </w:p>
    <w:p w:rsidR="0066413F" w:rsidRPr="0066413F" w:rsidRDefault="0066413F" w:rsidP="0066413F">
      <w:pPr>
        <w:numPr>
          <w:ilvl w:val="1"/>
          <w:numId w:val="39"/>
        </w:numPr>
        <w:tabs>
          <w:tab w:val="left" w:pos="284"/>
        </w:tabs>
        <w:spacing w:after="0" w:line="240" w:lineRule="auto"/>
        <w:ind w:left="0" w:firstLine="284"/>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В паспорте Программы раздел «Объемы и источники финансирования Программных мероприятий» изложить в следующей редакции:</w:t>
      </w:r>
    </w:p>
    <w:p w:rsidR="0066413F" w:rsidRPr="0066413F" w:rsidRDefault="0066413F" w:rsidP="0066413F">
      <w:pPr>
        <w:tabs>
          <w:tab w:val="left" w:pos="284"/>
        </w:tabs>
        <w:spacing w:after="0" w:line="240" w:lineRule="auto"/>
        <w:ind w:firstLine="284"/>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«Общая сумма на календарный год планируемых затрат уточняется бюджетом сельского поселения Черновка. Финансирование мероприятий программы осуществляется за счет средств бюджета сельского поселения Черновка. Планируемый общий объем финансирования Программы  составит в 2019 г. –902 829,73 рублей (прогноз)»</w:t>
      </w:r>
    </w:p>
    <w:p w:rsidR="0066413F" w:rsidRPr="0066413F" w:rsidRDefault="0066413F" w:rsidP="0066413F">
      <w:pPr>
        <w:numPr>
          <w:ilvl w:val="1"/>
          <w:numId w:val="39"/>
        </w:numPr>
        <w:tabs>
          <w:tab w:val="left" w:pos="284"/>
        </w:tabs>
        <w:spacing w:after="0" w:line="240" w:lineRule="auto"/>
        <w:ind w:left="0" w:firstLine="284"/>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В Программе в разделе 4 «Перечень программных мероприятий, предусмотренных для реализации целей и решения задач муниципальной программы» таблицу 2 изложить в следующей редакции:</w:t>
      </w:r>
    </w:p>
    <w:tbl>
      <w:tblPr>
        <w:tblStyle w:val="212"/>
        <w:tblW w:w="7513" w:type="dxa"/>
        <w:tblInd w:w="108" w:type="dxa"/>
        <w:tblLayout w:type="fixed"/>
        <w:tblLook w:val="04A0" w:firstRow="1" w:lastRow="0" w:firstColumn="1" w:lastColumn="0" w:noHBand="0" w:noVBand="1"/>
      </w:tblPr>
      <w:tblGrid>
        <w:gridCol w:w="648"/>
        <w:gridCol w:w="3602"/>
        <w:gridCol w:w="2159"/>
        <w:gridCol w:w="1104"/>
      </w:tblGrid>
      <w:tr w:rsidR="0066413F" w:rsidRPr="0066413F" w:rsidTr="0066413F">
        <w:trPr>
          <w:trHeight w:val="20"/>
        </w:trPr>
        <w:tc>
          <w:tcPr>
            <w:tcW w:w="648" w:type="dxa"/>
            <w:vMerge w:val="restart"/>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 xml:space="preserve">№ </w:t>
            </w:r>
            <w:proofErr w:type="gramStart"/>
            <w:r w:rsidRPr="0066413F">
              <w:rPr>
                <w:rFonts w:ascii="Times New Roman" w:eastAsia="Calibri" w:hAnsi="Times New Roman" w:cs="Times New Roman"/>
                <w:sz w:val="12"/>
                <w:szCs w:val="12"/>
              </w:rPr>
              <w:t>п</w:t>
            </w:r>
            <w:proofErr w:type="gramEnd"/>
            <w:r w:rsidRPr="0066413F">
              <w:rPr>
                <w:rFonts w:ascii="Times New Roman" w:eastAsia="Calibri" w:hAnsi="Times New Roman" w:cs="Times New Roman"/>
                <w:sz w:val="12"/>
                <w:szCs w:val="12"/>
              </w:rPr>
              <w:t>/п</w:t>
            </w:r>
          </w:p>
          <w:p w:rsidR="0066413F" w:rsidRPr="0066413F" w:rsidRDefault="0066413F" w:rsidP="0066413F">
            <w:pPr>
              <w:tabs>
                <w:tab w:val="left" w:pos="284"/>
              </w:tabs>
              <w:jc w:val="both"/>
              <w:rPr>
                <w:rFonts w:ascii="Times New Roman" w:eastAsia="Calibri" w:hAnsi="Times New Roman" w:cs="Times New Roman"/>
                <w:sz w:val="12"/>
                <w:szCs w:val="12"/>
              </w:rPr>
            </w:pPr>
          </w:p>
        </w:tc>
        <w:tc>
          <w:tcPr>
            <w:tcW w:w="3602" w:type="dxa"/>
            <w:vMerge w:val="restart"/>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Наименование мероприятия</w:t>
            </w:r>
          </w:p>
        </w:tc>
        <w:tc>
          <w:tcPr>
            <w:tcW w:w="2159"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Объем финансирования, руб.</w:t>
            </w:r>
          </w:p>
        </w:tc>
        <w:tc>
          <w:tcPr>
            <w:tcW w:w="1104" w:type="dxa"/>
            <w:vMerge w:val="restart"/>
            <w:hideMark/>
          </w:tcPr>
          <w:p w:rsidR="0066413F" w:rsidRPr="0066413F" w:rsidRDefault="0066413F" w:rsidP="0066413F">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Срок исполне</w:t>
            </w:r>
            <w:r w:rsidRPr="0066413F">
              <w:rPr>
                <w:rFonts w:ascii="Times New Roman" w:eastAsia="Calibri" w:hAnsi="Times New Roman" w:cs="Times New Roman"/>
                <w:sz w:val="12"/>
                <w:szCs w:val="12"/>
              </w:rPr>
              <w:t>ния</w:t>
            </w:r>
          </w:p>
        </w:tc>
      </w:tr>
      <w:tr w:rsidR="0066413F" w:rsidRPr="0066413F" w:rsidTr="0066413F">
        <w:trPr>
          <w:trHeight w:val="20"/>
        </w:trPr>
        <w:tc>
          <w:tcPr>
            <w:tcW w:w="648" w:type="dxa"/>
            <w:vMerge/>
            <w:hideMark/>
          </w:tcPr>
          <w:p w:rsidR="0066413F" w:rsidRPr="0066413F" w:rsidRDefault="0066413F" w:rsidP="0066413F">
            <w:pPr>
              <w:tabs>
                <w:tab w:val="left" w:pos="284"/>
              </w:tabs>
              <w:jc w:val="both"/>
              <w:rPr>
                <w:rFonts w:ascii="Times New Roman" w:eastAsia="Calibri" w:hAnsi="Times New Roman" w:cs="Times New Roman"/>
                <w:sz w:val="12"/>
                <w:szCs w:val="12"/>
              </w:rPr>
            </w:pPr>
          </w:p>
        </w:tc>
        <w:tc>
          <w:tcPr>
            <w:tcW w:w="3602" w:type="dxa"/>
            <w:vMerge/>
            <w:hideMark/>
          </w:tcPr>
          <w:p w:rsidR="0066413F" w:rsidRPr="0066413F" w:rsidRDefault="0066413F" w:rsidP="0066413F">
            <w:pPr>
              <w:tabs>
                <w:tab w:val="left" w:pos="284"/>
              </w:tabs>
              <w:jc w:val="both"/>
              <w:rPr>
                <w:rFonts w:ascii="Times New Roman" w:eastAsia="Calibri" w:hAnsi="Times New Roman" w:cs="Times New Roman"/>
                <w:sz w:val="12"/>
                <w:szCs w:val="12"/>
              </w:rPr>
            </w:pPr>
          </w:p>
        </w:tc>
        <w:tc>
          <w:tcPr>
            <w:tcW w:w="2159"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2019г.</w:t>
            </w:r>
          </w:p>
        </w:tc>
        <w:tc>
          <w:tcPr>
            <w:tcW w:w="1104" w:type="dxa"/>
            <w:vMerge/>
            <w:hideMark/>
          </w:tcPr>
          <w:p w:rsidR="0066413F" w:rsidRPr="0066413F" w:rsidRDefault="0066413F" w:rsidP="0066413F">
            <w:pPr>
              <w:tabs>
                <w:tab w:val="left" w:pos="284"/>
              </w:tabs>
              <w:jc w:val="both"/>
              <w:rPr>
                <w:rFonts w:ascii="Times New Roman" w:eastAsia="Calibri" w:hAnsi="Times New Roman" w:cs="Times New Roman"/>
                <w:sz w:val="12"/>
                <w:szCs w:val="12"/>
              </w:rPr>
            </w:pPr>
          </w:p>
        </w:tc>
      </w:tr>
      <w:tr w:rsidR="0066413F" w:rsidRPr="0066413F" w:rsidTr="0066413F">
        <w:trPr>
          <w:trHeight w:val="20"/>
        </w:trPr>
        <w:tc>
          <w:tcPr>
            <w:tcW w:w="648"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1</w:t>
            </w:r>
          </w:p>
        </w:tc>
        <w:tc>
          <w:tcPr>
            <w:tcW w:w="3602"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Текущий ремонт улично-дорожной сети</w:t>
            </w:r>
          </w:p>
        </w:tc>
        <w:tc>
          <w:tcPr>
            <w:tcW w:w="2159" w:type="dxa"/>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252 759,57</w:t>
            </w:r>
          </w:p>
        </w:tc>
        <w:tc>
          <w:tcPr>
            <w:tcW w:w="1104"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2019г</w:t>
            </w:r>
          </w:p>
        </w:tc>
      </w:tr>
      <w:tr w:rsidR="0066413F" w:rsidRPr="0066413F" w:rsidTr="0066413F">
        <w:trPr>
          <w:trHeight w:val="20"/>
        </w:trPr>
        <w:tc>
          <w:tcPr>
            <w:tcW w:w="648"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w:t>
            </w:r>
          </w:p>
        </w:tc>
        <w:tc>
          <w:tcPr>
            <w:tcW w:w="3602"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Зимнее содержание улично-дорожной сети</w:t>
            </w:r>
          </w:p>
        </w:tc>
        <w:tc>
          <w:tcPr>
            <w:tcW w:w="2159" w:type="dxa"/>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611 718,74</w:t>
            </w:r>
          </w:p>
        </w:tc>
        <w:tc>
          <w:tcPr>
            <w:tcW w:w="1104"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2019г</w:t>
            </w:r>
          </w:p>
        </w:tc>
      </w:tr>
      <w:tr w:rsidR="0066413F" w:rsidRPr="0066413F" w:rsidTr="0066413F">
        <w:trPr>
          <w:trHeight w:val="20"/>
        </w:trPr>
        <w:tc>
          <w:tcPr>
            <w:tcW w:w="648"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3</w:t>
            </w:r>
          </w:p>
        </w:tc>
        <w:tc>
          <w:tcPr>
            <w:tcW w:w="3602"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Летнее содержание улично-дорожной сети</w:t>
            </w:r>
          </w:p>
        </w:tc>
        <w:tc>
          <w:tcPr>
            <w:tcW w:w="2159" w:type="dxa"/>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38 351,42</w:t>
            </w:r>
          </w:p>
        </w:tc>
        <w:tc>
          <w:tcPr>
            <w:tcW w:w="1104"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2019г</w:t>
            </w:r>
          </w:p>
        </w:tc>
      </w:tr>
      <w:tr w:rsidR="0066413F" w:rsidRPr="0066413F" w:rsidTr="0066413F">
        <w:trPr>
          <w:trHeight w:val="20"/>
        </w:trPr>
        <w:tc>
          <w:tcPr>
            <w:tcW w:w="648"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4</w:t>
            </w:r>
          </w:p>
        </w:tc>
        <w:tc>
          <w:tcPr>
            <w:tcW w:w="3602"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Работы по озеленению</w:t>
            </w:r>
          </w:p>
        </w:tc>
        <w:tc>
          <w:tcPr>
            <w:tcW w:w="2159" w:type="dxa"/>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0</w:t>
            </w:r>
          </w:p>
        </w:tc>
        <w:tc>
          <w:tcPr>
            <w:tcW w:w="1104"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2019г</w:t>
            </w:r>
          </w:p>
        </w:tc>
      </w:tr>
      <w:tr w:rsidR="0066413F" w:rsidRPr="0066413F" w:rsidTr="0066413F">
        <w:trPr>
          <w:trHeight w:val="20"/>
        </w:trPr>
        <w:tc>
          <w:tcPr>
            <w:tcW w:w="648"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5</w:t>
            </w:r>
          </w:p>
        </w:tc>
        <w:tc>
          <w:tcPr>
            <w:tcW w:w="3602"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Мероприятия по содержанию автомобильных дорог и элементов благоустройства</w:t>
            </w:r>
          </w:p>
        </w:tc>
        <w:tc>
          <w:tcPr>
            <w:tcW w:w="2159" w:type="dxa"/>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0</w:t>
            </w:r>
          </w:p>
        </w:tc>
        <w:tc>
          <w:tcPr>
            <w:tcW w:w="1104" w:type="dxa"/>
          </w:tcPr>
          <w:p w:rsidR="0066413F" w:rsidRPr="0066413F" w:rsidRDefault="0066413F" w:rsidP="0066413F">
            <w:pPr>
              <w:tabs>
                <w:tab w:val="left" w:pos="284"/>
              </w:tabs>
              <w:jc w:val="both"/>
              <w:rPr>
                <w:rFonts w:ascii="Times New Roman" w:eastAsia="Calibri" w:hAnsi="Times New Roman" w:cs="Times New Roman"/>
                <w:sz w:val="12"/>
                <w:szCs w:val="12"/>
              </w:rPr>
            </w:pPr>
          </w:p>
        </w:tc>
      </w:tr>
      <w:tr w:rsidR="0066413F" w:rsidRPr="0066413F" w:rsidTr="0066413F">
        <w:trPr>
          <w:trHeight w:val="20"/>
        </w:trPr>
        <w:tc>
          <w:tcPr>
            <w:tcW w:w="648"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5.1</w:t>
            </w:r>
          </w:p>
        </w:tc>
        <w:tc>
          <w:tcPr>
            <w:tcW w:w="3602"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Установка дорожных знаков</w:t>
            </w:r>
          </w:p>
        </w:tc>
        <w:tc>
          <w:tcPr>
            <w:tcW w:w="2159" w:type="dxa"/>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0</w:t>
            </w:r>
          </w:p>
        </w:tc>
        <w:tc>
          <w:tcPr>
            <w:tcW w:w="1104" w:type="dxa"/>
            <w:hideMark/>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2019г</w:t>
            </w:r>
          </w:p>
        </w:tc>
      </w:tr>
      <w:tr w:rsidR="0066413F" w:rsidRPr="0066413F" w:rsidTr="0066413F">
        <w:trPr>
          <w:trHeight w:val="20"/>
        </w:trPr>
        <w:tc>
          <w:tcPr>
            <w:tcW w:w="4250" w:type="dxa"/>
            <w:gridSpan w:val="2"/>
            <w:hideMark/>
          </w:tcPr>
          <w:p w:rsidR="0066413F" w:rsidRPr="0066413F" w:rsidRDefault="0066413F" w:rsidP="0066413F">
            <w:pPr>
              <w:tabs>
                <w:tab w:val="left" w:pos="284"/>
              </w:tabs>
              <w:jc w:val="both"/>
              <w:rPr>
                <w:rFonts w:ascii="Times New Roman" w:eastAsia="Calibri" w:hAnsi="Times New Roman" w:cs="Times New Roman"/>
                <w:b/>
                <w:bCs/>
                <w:sz w:val="12"/>
                <w:szCs w:val="12"/>
              </w:rPr>
            </w:pPr>
            <w:r w:rsidRPr="0066413F">
              <w:rPr>
                <w:rFonts w:ascii="Times New Roman" w:eastAsia="Calibri" w:hAnsi="Times New Roman" w:cs="Times New Roman"/>
                <w:b/>
                <w:bCs/>
                <w:sz w:val="12"/>
                <w:szCs w:val="12"/>
              </w:rPr>
              <w:t>Итого по Программе:</w:t>
            </w:r>
          </w:p>
        </w:tc>
        <w:tc>
          <w:tcPr>
            <w:tcW w:w="2159" w:type="dxa"/>
          </w:tcPr>
          <w:p w:rsidR="0066413F" w:rsidRPr="0066413F" w:rsidRDefault="0066413F" w:rsidP="0066413F">
            <w:pPr>
              <w:tabs>
                <w:tab w:val="left" w:pos="284"/>
              </w:tabs>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902 829,73</w:t>
            </w:r>
          </w:p>
        </w:tc>
        <w:tc>
          <w:tcPr>
            <w:tcW w:w="1104" w:type="dxa"/>
            <w:hideMark/>
          </w:tcPr>
          <w:p w:rsidR="0066413F" w:rsidRPr="0066413F" w:rsidRDefault="0066413F" w:rsidP="0066413F">
            <w:pPr>
              <w:tabs>
                <w:tab w:val="left" w:pos="284"/>
              </w:tabs>
              <w:jc w:val="both"/>
              <w:rPr>
                <w:rFonts w:ascii="Times New Roman" w:eastAsia="Calibri" w:hAnsi="Times New Roman" w:cs="Times New Roman"/>
                <w:sz w:val="12"/>
                <w:szCs w:val="12"/>
              </w:rPr>
            </w:pPr>
          </w:p>
        </w:tc>
      </w:tr>
    </w:tbl>
    <w:p w:rsidR="0066413F" w:rsidRPr="0066413F" w:rsidRDefault="0066413F" w:rsidP="0066413F">
      <w:pPr>
        <w:tabs>
          <w:tab w:val="left" w:pos="284"/>
        </w:tabs>
        <w:spacing w:after="0" w:line="240" w:lineRule="auto"/>
        <w:jc w:val="both"/>
        <w:rPr>
          <w:rFonts w:ascii="Times New Roman" w:eastAsia="Calibri" w:hAnsi="Times New Roman" w:cs="Times New Roman"/>
          <w:sz w:val="12"/>
          <w:szCs w:val="12"/>
        </w:rPr>
      </w:pPr>
    </w:p>
    <w:p w:rsidR="0066413F" w:rsidRPr="0066413F" w:rsidRDefault="0066413F" w:rsidP="0066413F">
      <w:pPr>
        <w:numPr>
          <w:ilvl w:val="1"/>
          <w:numId w:val="39"/>
        </w:numPr>
        <w:tabs>
          <w:tab w:val="left" w:pos="284"/>
        </w:tabs>
        <w:spacing w:after="0" w:line="240" w:lineRule="auto"/>
        <w:ind w:left="0" w:firstLine="284"/>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Раздел 5 «Обоснование ресурсного обеспечения Программы» изложить в следующей редакции: «Общая сумма на календарный год планируемых затрат уточняется бюджетом сельского поселения Черновка. Финансирование мероприятий программы осуществляется за счет средств бюджета сельского поселения Черновка. Планируемый общий объем финансирования Программы  составит в 2019 г.  – 902 829,73 рублей (прогноз)»</w:t>
      </w:r>
    </w:p>
    <w:p w:rsidR="0066413F" w:rsidRPr="0066413F" w:rsidRDefault="0066413F" w:rsidP="0066413F">
      <w:pPr>
        <w:tabs>
          <w:tab w:val="left" w:pos="284"/>
        </w:tabs>
        <w:spacing w:after="0" w:line="240" w:lineRule="auto"/>
        <w:ind w:firstLine="284"/>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2. Опубликовать настоящее Постановление в газете «Сергиевский вестник».</w:t>
      </w:r>
    </w:p>
    <w:p w:rsidR="0066413F" w:rsidRPr="0066413F" w:rsidRDefault="0066413F" w:rsidP="0066413F">
      <w:pPr>
        <w:tabs>
          <w:tab w:val="left" w:pos="284"/>
        </w:tabs>
        <w:spacing w:after="0" w:line="240" w:lineRule="auto"/>
        <w:ind w:firstLine="284"/>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3. Настоящее Постановление вступает в силу со дня официального опубликования.</w:t>
      </w:r>
    </w:p>
    <w:p w:rsidR="0066413F" w:rsidRPr="0066413F" w:rsidRDefault="0066413F" w:rsidP="0066413F">
      <w:pPr>
        <w:tabs>
          <w:tab w:val="left" w:pos="300"/>
        </w:tabs>
        <w:spacing w:after="0" w:line="240" w:lineRule="auto"/>
        <w:ind w:firstLine="284"/>
        <w:jc w:val="both"/>
        <w:rPr>
          <w:rFonts w:ascii="Times New Roman" w:eastAsia="Calibri" w:hAnsi="Times New Roman" w:cs="Times New Roman"/>
          <w:sz w:val="12"/>
          <w:szCs w:val="12"/>
        </w:rPr>
      </w:pPr>
      <w:r w:rsidRPr="0066413F">
        <w:rPr>
          <w:rFonts w:ascii="Times New Roman" w:eastAsia="Calibri" w:hAnsi="Times New Roman" w:cs="Times New Roman"/>
          <w:sz w:val="12"/>
          <w:szCs w:val="12"/>
        </w:rPr>
        <w:t xml:space="preserve">4. </w:t>
      </w:r>
      <w:proofErr w:type="gramStart"/>
      <w:r w:rsidRPr="0066413F">
        <w:rPr>
          <w:rFonts w:ascii="Times New Roman" w:eastAsia="Calibri" w:hAnsi="Times New Roman" w:cs="Times New Roman"/>
          <w:sz w:val="12"/>
          <w:szCs w:val="12"/>
        </w:rPr>
        <w:t>Контроль за</w:t>
      </w:r>
      <w:proofErr w:type="gramEnd"/>
      <w:r w:rsidRPr="0066413F">
        <w:rPr>
          <w:rFonts w:ascii="Times New Roman" w:eastAsia="Calibri" w:hAnsi="Times New Roman" w:cs="Times New Roman"/>
          <w:sz w:val="12"/>
          <w:szCs w:val="12"/>
        </w:rPr>
        <w:t xml:space="preserve"> выполнением настоящего Постановления оставляю за собой.</w:t>
      </w:r>
    </w:p>
    <w:p w:rsidR="0066413F" w:rsidRPr="0066413F" w:rsidRDefault="0066413F" w:rsidP="0066413F">
      <w:pPr>
        <w:tabs>
          <w:tab w:val="left" w:pos="300"/>
        </w:tabs>
        <w:spacing w:after="0" w:line="240" w:lineRule="auto"/>
        <w:jc w:val="right"/>
        <w:rPr>
          <w:rFonts w:ascii="Times New Roman" w:eastAsia="Calibri" w:hAnsi="Times New Roman" w:cs="Times New Roman"/>
          <w:sz w:val="12"/>
          <w:szCs w:val="12"/>
        </w:rPr>
      </w:pPr>
      <w:r w:rsidRPr="0066413F">
        <w:rPr>
          <w:rFonts w:ascii="Times New Roman" w:eastAsia="Calibri" w:hAnsi="Times New Roman" w:cs="Times New Roman"/>
          <w:sz w:val="12"/>
          <w:szCs w:val="12"/>
        </w:rPr>
        <w:t>Глава сельского поселения Черновка</w:t>
      </w:r>
    </w:p>
    <w:p w:rsidR="0066413F" w:rsidRDefault="0066413F" w:rsidP="0066413F">
      <w:pPr>
        <w:tabs>
          <w:tab w:val="left" w:pos="300"/>
        </w:tabs>
        <w:spacing w:after="0" w:line="240" w:lineRule="auto"/>
        <w:jc w:val="right"/>
        <w:rPr>
          <w:rFonts w:ascii="Times New Roman" w:eastAsia="Calibri" w:hAnsi="Times New Roman" w:cs="Times New Roman"/>
          <w:sz w:val="12"/>
          <w:szCs w:val="12"/>
        </w:rPr>
      </w:pPr>
      <w:r w:rsidRPr="0066413F">
        <w:rPr>
          <w:rFonts w:ascii="Times New Roman" w:eastAsia="Calibri" w:hAnsi="Times New Roman" w:cs="Times New Roman"/>
          <w:sz w:val="12"/>
          <w:szCs w:val="12"/>
        </w:rPr>
        <w:t>муниципального района Сергиевский</w:t>
      </w:r>
    </w:p>
    <w:p w:rsidR="007953BE" w:rsidRPr="00D11A42" w:rsidRDefault="0066413F" w:rsidP="00D11A42">
      <w:pPr>
        <w:tabs>
          <w:tab w:val="left" w:pos="284"/>
        </w:tabs>
        <w:spacing w:after="0" w:line="240" w:lineRule="auto"/>
        <w:jc w:val="right"/>
        <w:rPr>
          <w:rFonts w:ascii="Times New Roman" w:eastAsia="Calibri" w:hAnsi="Times New Roman" w:cs="Times New Roman"/>
          <w:sz w:val="12"/>
          <w:szCs w:val="12"/>
        </w:rPr>
      </w:pPr>
      <w:r w:rsidRPr="0066413F">
        <w:rPr>
          <w:rFonts w:ascii="Times New Roman" w:eastAsia="Calibri" w:hAnsi="Times New Roman" w:cs="Times New Roman"/>
          <w:sz w:val="12"/>
          <w:szCs w:val="12"/>
        </w:rPr>
        <w:t>Беляев А.В.</w:t>
      </w:r>
    </w:p>
    <w:p w:rsidR="007953BE" w:rsidRDefault="007953BE" w:rsidP="007953BE">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7953BE" w:rsidRDefault="007953BE" w:rsidP="007953BE">
      <w:pPr>
        <w:tabs>
          <w:tab w:val="left" w:pos="284"/>
          <w:tab w:val="left" w:pos="3828"/>
        </w:tabs>
        <w:spacing w:after="0" w:line="240" w:lineRule="auto"/>
        <w:jc w:val="center"/>
        <w:rPr>
          <w:rFonts w:ascii="Times New Roman" w:eastAsia="Calibri" w:hAnsi="Times New Roman" w:cs="Times New Roman"/>
          <w:b/>
          <w:sz w:val="12"/>
          <w:szCs w:val="12"/>
        </w:rPr>
      </w:pPr>
      <w:r w:rsidRPr="009C0919">
        <w:rPr>
          <w:rFonts w:ascii="Times New Roman" w:eastAsia="Calibri" w:hAnsi="Times New Roman" w:cs="Times New Roman"/>
          <w:b/>
          <w:sz w:val="12"/>
          <w:szCs w:val="12"/>
        </w:rPr>
        <w:t xml:space="preserve">СЕЛЬСКОГО ПОСЕЛЕНИЯ </w:t>
      </w:r>
      <w:r w:rsidRPr="007953BE">
        <w:rPr>
          <w:rFonts w:ascii="Times New Roman" w:eastAsia="Calibri" w:hAnsi="Times New Roman" w:cs="Times New Roman"/>
          <w:b/>
          <w:sz w:val="12"/>
          <w:szCs w:val="12"/>
        </w:rPr>
        <w:t>КРАСНОСЕЛЬСКОЕ</w:t>
      </w:r>
    </w:p>
    <w:p w:rsidR="007953BE" w:rsidRPr="00F85FA7" w:rsidRDefault="007953BE" w:rsidP="007953B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953BE" w:rsidRPr="00F85FA7" w:rsidRDefault="007953BE" w:rsidP="007953BE">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953BE" w:rsidRPr="00F85FA7" w:rsidRDefault="007953BE" w:rsidP="007953BE">
      <w:pPr>
        <w:tabs>
          <w:tab w:val="left" w:pos="284"/>
        </w:tabs>
        <w:spacing w:after="0" w:line="240" w:lineRule="auto"/>
        <w:jc w:val="center"/>
        <w:rPr>
          <w:rFonts w:ascii="Times New Roman" w:eastAsia="Calibri" w:hAnsi="Times New Roman" w:cs="Times New Roman"/>
          <w:sz w:val="12"/>
          <w:szCs w:val="12"/>
        </w:rPr>
      </w:pPr>
    </w:p>
    <w:p w:rsidR="007953BE" w:rsidRPr="00F85FA7" w:rsidRDefault="007953BE" w:rsidP="007953BE">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953BE" w:rsidRPr="00F85FA7" w:rsidRDefault="007953BE" w:rsidP="007953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апреля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7953BE" w:rsidRDefault="007953BE" w:rsidP="007953BE">
      <w:pPr>
        <w:tabs>
          <w:tab w:val="left" w:pos="284"/>
        </w:tabs>
        <w:spacing w:after="0" w:line="240" w:lineRule="auto"/>
        <w:jc w:val="center"/>
        <w:rPr>
          <w:rFonts w:ascii="Times New Roman" w:eastAsia="Calibri" w:hAnsi="Times New Roman" w:cs="Times New Roman"/>
          <w:b/>
          <w:sz w:val="12"/>
          <w:szCs w:val="12"/>
        </w:rPr>
      </w:pPr>
      <w:r w:rsidRPr="007953BE">
        <w:rPr>
          <w:rFonts w:ascii="Times New Roman" w:eastAsia="Calibri" w:hAnsi="Times New Roman" w:cs="Times New Roman"/>
          <w:b/>
          <w:sz w:val="12"/>
          <w:szCs w:val="12"/>
        </w:rPr>
        <w:t>Об утверждении муниципальной программы сельского поселения Красносельское</w:t>
      </w:r>
    </w:p>
    <w:p w:rsidR="007953BE" w:rsidRDefault="007953BE" w:rsidP="007953BE">
      <w:pPr>
        <w:tabs>
          <w:tab w:val="left" w:pos="284"/>
        </w:tabs>
        <w:spacing w:after="0" w:line="240" w:lineRule="auto"/>
        <w:jc w:val="center"/>
        <w:rPr>
          <w:rFonts w:ascii="Times New Roman" w:eastAsia="Calibri" w:hAnsi="Times New Roman" w:cs="Times New Roman"/>
          <w:b/>
          <w:sz w:val="12"/>
          <w:szCs w:val="12"/>
        </w:rPr>
      </w:pPr>
      <w:r w:rsidRPr="007953BE">
        <w:rPr>
          <w:rFonts w:ascii="Times New Roman" w:eastAsia="Calibri" w:hAnsi="Times New Roman" w:cs="Times New Roman"/>
          <w:b/>
          <w:sz w:val="12"/>
          <w:szCs w:val="12"/>
        </w:rPr>
        <w:t xml:space="preserve"> муниципального района Сергиевский «Поддержка и</w:t>
      </w:r>
      <w:r>
        <w:rPr>
          <w:rFonts w:ascii="Times New Roman" w:eastAsia="Calibri" w:hAnsi="Times New Roman" w:cs="Times New Roman"/>
          <w:b/>
          <w:sz w:val="12"/>
          <w:szCs w:val="12"/>
        </w:rPr>
        <w:t xml:space="preserve">нициатив населения сельского поселения Красносельское </w:t>
      </w:r>
    </w:p>
    <w:p w:rsidR="007953BE" w:rsidRDefault="007953BE" w:rsidP="007953B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муниципального района Сергиевский Са</w:t>
      </w:r>
      <w:r w:rsidRPr="007953BE">
        <w:rPr>
          <w:rFonts w:ascii="Times New Roman" w:eastAsia="Calibri" w:hAnsi="Times New Roman" w:cs="Times New Roman"/>
          <w:b/>
          <w:sz w:val="12"/>
          <w:szCs w:val="12"/>
        </w:rPr>
        <w:t>ма</w:t>
      </w:r>
      <w:r>
        <w:rPr>
          <w:rFonts w:ascii="Times New Roman" w:eastAsia="Calibri" w:hAnsi="Times New Roman" w:cs="Times New Roman"/>
          <w:b/>
          <w:sz w:val="12"/>
          <w:szCs w:val="12"/>
        </w:rPr>
        <w:t>рской области на 2019 – 2024 го</w:t>
      </w:r>
      <w:r w:rsidRPr="007953BE">
        <w:rPr>
          <w:rFonts w:ascii="Times New Roman" w:eastAsia="Calibri" w:hAnsi="Times New Roman" w:cs="Times New Roman"/>
          <w:b/>
          <w:sz w:val="12"/>
          <w:szCs w:val="12"/>
        </w:rPr>
        <w:t>ды»</w:t>
      </w:r>
    </w:p>
    <w:p w:rsidR="007953BE" w:rsidRPr="00F85FA7" w:rsidRDefault="007953BE" w:rsidP="007953BE">
      <w:pPr>
        <w:tabs>
          <w:tab w:val="left" w:pos="284"/>
        </w:tabs>
        <w:spacing w:after="0" w:line="240" w:lineRule="auto"/>
        <w:jc w:val="center"/>
        <w:rPr>
          <w:rFonts w:ascii="Times New Roman" w:eastAsia="Calibri" w:hAnsi="Times New Roman" w:cs="Times New Roman"/>
          <w:b/>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осуществления государственной политики в области поддержки инициатив населения, администрация сельского поселения Красносельское муниципального района Сергиевский,</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b/>
          <w:sz w:val="12"/>
          <w:szCs w:val="12"/>
        </w:rPr>
      </w:pPr>
      <w:r w:rsidRPr="0002236E">
        <w:rPr>
          <w:rFonts w:ascii="Times New Roman" w:eastAsia="Calibri" w:hAnsi="Times New Roman" w:cs="Times New Roman"/>
          <w:b/>
          <w:sz w:val="12"/>
          <w:szCs w:val="12"/>
        </w:rPr>
        <w:t>ПОСТАНОВЛЯЕТ:</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2236E">
        <w:rPr>
          <w:rFonts w:ascii="Times New Roman" w:eastAsia="Calibri" w:hAnsi="Times New Roman" w:cs="Times New Roman"/>
          <w:sz w:val="12"/>
          <w:szCs w:val="12"/>
        </w:rPr>
        <w:t>Утвердить муниципальную программу сельского поселения Красносельское  муниципального района Сергиевский «Поддержка инициатив населения сельского поселения Красносельское  муниципального района Сергиевский Самарской области на 2019 – 2024 годы» (Приложение № 1).</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2. Опубликовать настоящее Постановление в газете «Сергиевский вестник».</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3. Настоящее постановление вступает в силу </w:t>
      </w:r>
      <w:proofErr w:type="gramStart"/>
      <w:r w:rsidRPr="0002236E">
        <w:rPr>
          <w:rFonts w:ascii="Times New Roman" w:eastAsia="Calibri" w:hAnsi="Times New Roman" w:cs="Times New Roman"/>
          <w:sz w:val="12"/>
          <w:szCs w:val="12"/>
        </w:rPr>
        <w:t>с даты</w:t>
      </w:r>
      <w:proofErr w:type="gramEnd"/>
      <w:r w:rsidRPr="0002236E">
        <w:rPr>
          <w:rFonts w:ascii="Times New Roman" w:eastAsia="Calibri" w:hAnsi="Times New Roman" w:cs="Times New Roman"/>
          <w:sz w:val="12"/>
          <w:szCs w:val="12"/>
        </w:rPr>
        <w:t xml:space="preserve"> его опубликования.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4. </w:t>
      </w:r>
      <w:proofErr w:type="gramStart"/>
      <w:r w:rsidRPr="0002236E">
        <w:rPr>
          <w:rFonts w:ascii="Times New Roman" w:eastAsia="Calibri" w:hAnsi="Times New Roman" w:cs="Times New Roman"/>
          <w:sz w:val="12"/>
          <w:szCs w:val="12"/>
        </w:rPr>
        <w:t>Контроль за</w:t>
      </w:r>
      <w:proofErr w:type="gramEnd"/>
      <w:r w:rsidRPr="0002236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2236E" w:rsidRPr="0002236E" w:rsidRDefault="0002236E" w:rsidP="0002236E">
      <w:pPr>
        <w:tabs>
          <w:tab w:val="left" w:pos="284"/>
        </w:tabs>
        <w:spacing w:after="0" w:line="240" w:lineRule="auto"/>
        <w:jc w:val="right"/>
        <w:rPr>
          <w:rFonts w:ascii="Times New Roman" w:eastAsia="Calibri" w:hAnsi="Times New Roman" w:cs="Times New Roman"/>
          <w:sz w:val="12"/>
          <w:szCs w:val="12"/>
        </w:rPr>
      </w:pPr>
      <w:r w:rsidRPr="0002236E">
        <w:rPr>
          <w:rFonts w:ascii="Times New Roman" w:eastAsia="Calibri" w:hAnsi="Times New Roman" w:cs="Times New Roman"/>
          <w:sz w:val="12"/>
          <w:szCs w:val="12"/>
        </w:rPr>
        <w:t>Глава сельского поселения</w:t>
      </w:r>
    </w:p>
    <w:p w:rsidR="0002236E" w:rsidRPr="0002236E" w:rsidRDefault="0002236E" w:rsidP="0002236E">
      <w:pPr>
        <w:tabs>
          <w:tab w:val="left" w:pos="284"/>
        </w:tabs>
        <w:spacing w:after="0" w:line="240" w:lineRule="auto"/>
        <w:jc w:val="right"/>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Красносельское </w:t>
      </w:r>
      <w:proofErr w:type="gramStart"/>
      <w:r w:rsidRPr="0002236E">
        <w:rPr>
          <w:rFonts w:ascii="Times New Roman" w:eastAsia="Calibri" w:hAnsi="Times New Roman" w:cs="Times New Roman"/>
          <w:sz w:val="12"/>
          <w:szCs w:val="12"/>
        </w:rPr>
        <w:t>муниципального</w:t>
      </w:r>
      <w:proofErr w:type="gramEnd"/>
    </w:p>
    <w:p w:rsidR="0002236E" w:rsidRDefault="0002236E" w:rsidP="0002236E">
      <w:pPr>
        <w:tabs>
          <w:tab w:val="left" w:pos="284"/>
        </w:tabs>
        <w:spacing w:after="0" w:line="240" w:lineRule="auto"/>
        <w:jc w:val="right"/>
        <w:rPr>
          <w:rFonts w:ascii="Times New Roman" w:eastAsia="Calibri" w:hAnsi="Times New Roman" w:cs="Times New Roman"/>
          <w:sz w:val="12"/>
          <w:szCs w:val="12"/>
        </w:rPr>
      </w:pPr>
      <w:r w:rsidRPr="0002236E">
        <w:rPr>
          <w:rFonts w:ascii="Times New Roman" w:eastAsia="Calibri" w:hAnsi="Times New Roman" w:cs="Times New Roman"/>
          <w:sz w:val="12"/>
          <w:szCs w:val="12"/>
        </w:rPr>
        <w:t>района Сергиевский</w:t>
      </w:r>
    </w:p>
    <w:p w:rsidR="00E81CC2" w:rsidRDefault="0002236E" w:rsidP="0002236E">
      <w:pPr>
        <w:tabs>
          <w:tab w:val="left" w:pos="284"/>
        </w:tabs>
        <w:spacing w:after="0" w:line="240" w:lineRule="auto"/>
        <w:jc w:val="right"/>
        <w:rPr>
          <w:rFonts w:ascii="Times New Roman" w:eastAsia="Calibri" w:hAnsi="Times New Roman" w:cs="Times New Roman"/>
          <w:sz w:val="12"/>
          <w:szCs w:val="12"/>
        </w:rPr>
      </w:pPr>
      <w:r w:rsidRPr="0002236E">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02236E">
        <w:rPr>
          <w:rFonts w:ascii="Times New Roman" w:eastAsia="Calibri" w:hAnsi="Times New Roman" w:cs="Times New Roman"/>
          <w:sz w:val="12"/>
          <w:szCs w:val="12"/>
        </w:rPr>
        <w:t>Вершков</w:t>
      </w:r>
    </w:p>
    <w:p w:rsidR="0002236E" w:rsidRDefault="0002236E" w:rsidP="0002236E">
      <w:pPr>
        <w:tabs>
          <w:tab w:val="left" w:pos="284"/>
        </w:tabs>
        <w:spacing w:after="0" w:line="240" w:lineRule="auto"/>
        <w:jc w:val="right"/>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Приложение №1</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к Постановлению администрации</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сельского поселения Красносельское</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муниципального района Сергиевский</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Самарской области</w:t>
      </w:r>
    </w:p>
    <w:p w:rsidR="00E81CC2"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№20 от  «29» апреля 2019г.</w:t>
      </w:r>
    </w:p>
    <w:p w:rsidR="0002236E" w:rsidRDefault="0002236E" w:rsidP="0002236E">
      <w:pPr>
        <w:tabs>
          <w:tab w:val="left" w:pos="284"/>
        </w:tabs>
        <w:spacing w:after="0" w:line="240" w:lineRule="auto"/>
        <w:jc w:val="center"/>
        <w:rPr>
          <w:rFonts w:ascii="Times New Roman" w:eastAsia="Calibri" w:hAnsi="Times New Roman" w:cs="Times New Roman"/>
          <w:b/>
          <w:sz w:val="12"/>
          <w:szCs w:val="12"/>
        </w:rPr>
      </w:pPr>
      <w:r w:rsidRPr="0002236E">
        <w:rPr>
          <w:rFonts w:ascii="Times New Roman" w:eastAsia="Calibri" w:hAnsi="Times New Roman" w:cs="Times New Roman"/>
          <w:b/>
          <w:bCs/>
          <w:sz w:val="12"/>
          <w:szCs w:val="12"/>
        </w:rPr>
        <w:t xml:space="preserve">Муниципальная программа </w:t>
      </w:r>
      <w:r w:rsidRPr="0002236E">
        <w:rPr>
          <w:rFonts w:ascii="Times New Roman" w:eastAsia="Calibri" w:hAnsi="Times New Roman" w:cs="Times New Roman"/>
          <w:b/>
          <w:sz w:val="12"/>
          <w:szCs w:val="12"/>
        </w:rPr>
        <w:t xml:space="preserve">«Поддержка инициатив населения </w:t>
      </w:r>
    </w:p>
    <w:p w:rsidR="0002236E" w:rsidRPr="0002236E" w:rsidRDefault="0002236E" w:rsidP="0002236E">
      <w:pPr>
        <w:tabs>
          <w:tab w:val="left" w:pos="284"/>
        </w:tabs>
        <w:spacing w:after="0" w:line="240" w:lineRule="auto"/>
        <w:jc w:val="center"/>
        <w:rPr>
          <w:rFonts w:ascii="Times New Roman" w:eastAsia="Calibri" w:hAnsi="Times New Roman" w:cs="Times New Roman"/>
          <w:b/>
          <w:sz w:val="12"/>
          <w:szCs w:val="12"/>
        </w:rPr>
      </w:pPr>
      <w:r w:rsidRPr="0002236E">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на 2019 – 2024 годы»</w:t>
      </w:r>
    </w:p>
    <w:p w:rsidR="0002236E" w:rsidRPr="0002236E" w:rsidRDefault="0002236E" w:rsidP="0002236E">
      <w:pPr>
        <w:tabs>
          <w:tab w:val="left" w:pos="284"/>
        </w:tabs>
        <w:spacing w:after="0" w:line="240" w:lineRule="auto"/>
        <w:jc w:val="center"/>
        <w:rPr>
          <w:rFonts w:ascii="Times New Roman" w:eastAsia="Calibri" w:hAnsi="Times New Roman" w:cs="Times New Roman"/>
          <w:sz w:val="12"/>
          <w:szCs w:val="12"/>
        </w:rPr>
      </w:pPr>
      <w:r w:rsidRPr="0002236E">
        <w:rPr>
          <w:rFonts w:ascii="Times New Roman" w:eastAsia="Calibri" w:hAnsi="Times New Roman" w:cs="Times New Roman"/>
          <w:sz w:val="12"/>
          <w:szCs w:val="12"/>
        </w:rPr>
        <w:t>(далее – Программа)</w:t>
      </w:r>
    </w:p>
    <w:p w:rsidR="0002236E" w:rsidRPr="0002236E" w:rsidRDefault="0002236E" w:rsidP="0002236E">
      <w:pPr>
        <w:tabs>
          <w:tab w:val="left" w:pos="284"/>
        </w:tabs>
        <w:spacing w:after="0" w:line="240" w:lineRule="auto"/>
        <w:jc w:val="center"/>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jc w:val="center"/>
        <w:rPr>
          <w:rFonts w:ascii="Times New Roman" w:eastAsia="Calibri" w:hAnsi="Times New Roman" w:cs="Times New Roman"/>
          <w:b/>
          <w:sz w:val="12"/>
          <w:szCs w:val="12"/>
        </w:rPr>
      </w:pPr>
      <w:r w:rsidRPr="0002236E">
        <w:rPr>
          <w:rFonts w:ascii="Times New Roman" w:eastAsia="Calibri" w:hAnsi="Times New Roman" w:cs="Times New Roman"/>
          <w:b/>
          <w:sz w:val="12"/>
          <w:szCs w:val="12"/>
        </w:rPr>
        <w:t>Паспорт программы</w:t>
      </w:r>
    </w:p>
    <w:tbl>
      <w:tblPr>
        <w:tblStyle w:val="212"/>
        <w:tblW w:w="7513" w:type="dxa"/>
        <w:tblInd w:w="108" w:type="dxa"/>
        <w:tblLayout w:type="fixed"/>
        <w:tblLook w:val="04A0" w:firstRow="1" w:lastRow="0" w:firstColumn="1" w:lastColumn="0" w:noHBand="0" w:noVBand="1"/>
      </w:tblPr>
      <w:tblGrid>
        <w:gridCol w:w="2482"/>
        <w:gridCol w:w="5031"/>
      </w:tblGrid>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Наименование Программы</w:t>
            </w: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bCs/>
                <w:sz w:val="12"/>
                <w:szCs w:val="12"/>
              </w:rPr>
              <w:t xml:space="preserve">Муниципальная программа </w:t>
            </w:r>
            <w:r w:rsidRPr="0002236E">
              <w:rPr>
                <w:rFonts w:ascii="Times New Roman" w:eastAsia="Calibri" w:hAnsi="Times New Roman" w:cs="Times New Roman"/>
                <w:sz w:val="12"/>
                <w:szCs w:val="12"/>
              </w:rPr>
              <w:t>«Поддержка инициатив населения сельского поселения Красносельское муниципального района Сергиевский Самарской области на 2019 – 2024 годы»</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Муниципальный заказчик Программы</w:t>
            </w:r>
          </w:p>
          <w:p w:rsidR="0002236E" w:rsidRPr="0002236E" w:rsidRDefault="0002236E" w:rsidP="0002236E">
            <w:pPr>
              <w:tabs>
                <w:tab w:val="left" w:pos="284"/>
              </w:tabs>
              <w:rPr>
                <w:rFonts w:ascii="Times New Roman" w:eastAsia="Calibri" w:hAnsi="Times New Roman" w:cs="Times New Roman"/>
                <w:sz w:val="12"/>
                <w:szCs w:val="12"/>
              </w:rPr>
            </w:pP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Разработчик Программы</w:t>
            </w:r>
          </w:p>
          <w:p w:rsidR="0002236E" w:rsidRPr="0002236E" w:rsidRDefault="0002236E" w:rsidP="0002236E">
            <w:pPr>
              <w:tabs>
                <w:tab w:val="left" w:pos="284"/>
              </w:tabs>
              <w:rPr>
                <w:rFonts w:ascii="Times New Roman" w:eastAsia="Calibri" w:hAnsi="Times New Roman" w:cs="Times New Roman"/>
                <w:sz w:val="12"/>
                <w:szCs w:val="12"/>
              </w:rPr>
            </w:pP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Исполнитель Программы</w:t>
            </w:r>
          </w:p>
          <w:p w:rsidR="0002236E" w:rsidRPr="0002236E" w:rsidRDefault="0002236E" w:rsidP="0002236E">
            <w:pPr>
              <w:tabs>
                <w:tab w:val="left" w:pos="284"/>
              </w:tabs>
              <w:rPr>
                <w:rFonts w:ascii="Times New Roman" w:eastAsia="Calibri" w:hAnsi="Times New Roman" w:cs="Times New Roman"/>
                <w:sz w:val="12"/>
                <w:szCs w:val="12"/>
              </w:rPr>
            </w:pP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Цели муниципальной Программы</w:t>
            </w:r>
          </w:p>
          <w:p w:rsidR="0002236E" w:rsidRPr="0002236E" w:rsidRDefault="0002236E" w:rsidP="0002236E">
            <w:pPr>
              <w:tabs>
                <w:tab w:val="left" w:pos="284"/>
              </w:tabs>
              <w:rPr>
                <w:rFonts w:ascii="Times New Roman" w:eastAsia="Calibri" w:hAnsi="Times New Roman" w:cs="Times New Roman"/>
                <w:sz w:val="12"/>
                <w:szCs w:val="12"/>
              </w:rPr>
            </w:pP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Вовлечение населения сельского поселения Красносельское муниципального района Сергиевский в развитие его территорий </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Задачи муниципальной Программы</w:t>
            </w:r>
          </w:p>
          <w:p w:rsidR="0002236E" w:rsidRPr="0002236E" w:rsidRDefault="0002236E" w:rsidP="0002236E">
            <w:pPr>
              <w:tabs>
                <w:tab w:val="left" w:pos="284"/>
              </w:tabs>
              <w:rPr>
                <w:rFonts w:ascii="Times New Roman" w:eastAsia="Calibri" w:hAnsi="Times New Roman" w:cs="Times New Roman"/>
                <w:sz w:val="12"/>
                <w:szCs w:val="12"/>
              </w:rPr>
            </w:pP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формирование информационной среды для привлечения населения к решению вопросов местного значения;</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привлечение физических и юридических лиц к реализации мероприятий по развитию территорий муниципальных образований в Самарской области;</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 содействие в организации </w:t>
            </w:r>
            <w:proofErr w:type="gramStart"/>
            <w:r w:rsidRPr="0002236E">
              <w:rPr>
                <w:rFonts w:ascii="Times New Roman" w:eastAsia="Calibri" w:hAnsi="Times New Roman" w:cs="Times New Roman"/>
                <w:sz w:val="12"/>
                <w:szCs w:val="12"/>
              </w:rPr>
              <w:t>контроля за</w:t>
            </w:r>
            <w:proofErr w:type="gramEnd"/>
            <w:r w:rsidRPr="0002236E">
              <w:rPr>
                <w:rFonts w:ascii="Times New Roman" w:eastAsia="Calibri" w:hAnsi="Times New Roman" w:cs="Times New Roman"/>
                <w:sz w:val="12"/>
                <w:szCs w:val="12"/>
              </w:rPr>
              <w:t xml:space="preserve"> реализацией инициированных населением общественных проектов и решений референдумов.</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Важнейшие целевые индикаторы Программы </w:t>
            </w: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количество инициированных общественных проектов;</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количество реализованных общественных проектов;</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объем внебюджетных средств, привлеченных в развитие территорий сельского поселения Красносельское через участие населения в реализации общественного проекта или решения референдума.</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Сроки и этапы реализации Программы</w:t>
            </w:r>
          </w:p>
          <w:p w:rsidR="0002236E" w:rsidRPr="0002236E" w:rsidRDefault="0002236E" w:rsidP="0002236E">
            <w:pPr>
              <w:tabs>
                <w:tab w:val="left" w:pos="284"/>
              </w:tabs>
              <w:rPr>
                <w:rFonts w:ascii="Times New Roman" w:eastAsia="Calibri" w:hAnsi="Times New Roman" w:cs="Times New Roman"/>
                <w:sz w:val="12"/>
                <w:szCs w:val="12"/>
              </w:rPr>
            </w:pP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2019 – 2024 годы. </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Перечень подпрограмм муниципальной Программы</w:t>
            </w: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Программа не содержит подпрограмм</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Объемы и источники финансирования Программы</w:t>
            </w:r>
          </w:p>
          <w:p w:rsidR="0002236E" w:rsidRPr="0002236E" w:rsidRDefault="0002236E" w:rsidP="0002236E">
            <w:pPr>
              <w:tabs>
                <w:tab w:val="left" w:pos="284"/>
              </w:tabs>
              <w:rPr>
                <w:rFonts w:ascii="Times New Roman" w:eastAsia="Calibri" w:hAnsi="Times New Roman" w:cs="Times New Roman"/>
                <w:sz w:val="12"/>
                <w:szCs w:val="12"/>
              </w:rPr>
            </w:pP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общий объем финансирования Программы в 2019 – 2024 годах составит 1 043 700,00 рублей (прогноз), в том числе:</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 2019 году – 1 043 700,00 рублей (прогноз);</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 2020 году – 0 тыс. рублей (прогноз);</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 2022 году – 0 тыс. рублей (прогноз);</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 2023 году – 0 тыс. рубле</w:t>
            </w:r>
            <w:proofErr w:type="gramStart"/>
            <w:r w:rsidRPr="0002236E">
              <w:rPr>
                <w:rFonts w:ascii="Times New Roman" w:eastAsia="Calibri" w:hAnsi="Times New Roman" w:cs="Times New Roman"/>
                <w:sz w:val="12"/>
                <w:szCs w:val="12"/>
              </w:rPr>
              <w:t>й(</w:t>
            </w:r>
            <w:proofErr w:type="gramEnd"/>
            <w:r w:rsidRPr="0002236E">
              <w:rPr>
                <w:rFonts w:ascii="Times New Roman" w:eastAsia="Calibri" w:hAnsi="Times New Roman" w:cs="Times New Roman"/>
                <w:sz w:val="12"/>
                <w:szCs w:val="12"/>
              </w:rPr>
              <w:t>прогноз);</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 2024году – 0 тыс. рублей (прогноз).</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Показатели социально-экономической эффективности реализации Программы</w:t>
            </w: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Отношение степени достижения целевых индикаторов (показателей) Программы к уровню ее финансирования (расходов)</w:t>
            </w:r>
          </w:p>
        </w:tc>
      </w:tr>
      <w:tr w:rsidR="0002236E" w:rsidRPr="0002236E" w:rsidTr="0002236E">
        <w:trPr>
          <w:trHeight w:val="20"/>
        </w:trPr>
        <w:tc>
          <w:tcPr>
            <w:tcW w:w="2482"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Система организации </w:t>
            </w:r>
            <w:proofErr w:type="gramStart"/>
            <w:r w:rsidRPr="0002236E">
              <w:rPr>
                <w:rFonts w:ascii="Times New Roman" w:eastAsia="Calibri" w:hAnsi="Times New Roman" w:cs="Times New Roman"/>
                <w:sz w:val="12"/>
                <w:szCs w:val="12"/>
              </w:rPr>
              <w:t>контроля за</w:t>
            </w:r>
            <w:proofErr w:type="gramEnd"/>
            <w:r w:rsidRPr="0002236E">
              <w:rPr>
                <w:rFonts w:ascii="Times New Roman" w:eastAsia="Calibri" w:hAnsi="Times New Roman" w:cs="Times New Roman"/>
                <w:sz w:val="12"/>
                <w:szCs w:val="12"/>
              </w:rPr>
              <w:t xml:space="preserve"> исполнением Программы</w:t>
            </w:r>
          </w:p>
        </w:tc>
        <w:tc>
          <w:tcPr>
            <w:tcW w:w="503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w:t>
            </w:r>
          </w:p>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lastRenderedPageBreak/>
              <w:t>Контроль за целевым и эффективным использованием средств сельского поселения Красносельское муниципального района Сергиевский осуществляется администрацией сельского поселения Красносельское, органами муниципального контроля муниципального района Сергиевский.</w:t>
            </w:r>
          </w:p>
        </w:tc>
      </w:tr>
    </w:tbl>
    <w:p w:rsidR="00E81CC2" w:rsidRDefault="00E81CC2" w:rsidP="00EC3D1F">
      <w:pPr>
        <w:tabs>
          <w:tab w:val="left" w:pos="284"/>
        </w:tabs>
        <w:spacing w:after="0" w:line="240" w:lineRule="auto"/>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b/>
          <w:sz w:val="12"/>
          <w:szCs w:val="12"/>
        </w:rPr>
      </w:pPr>
      <w:r w:rsidRPr="0002236E">
        <w:rPr>
          <w:rFonts w:ascii="Times New Roman" w:eastAsia="Calibri" w:hAnsi="Times New Roman" w:cs="Times New Roman"/>
          <w:b/>
          <w:sz w:val="12"/>
          <w:szCs w:val="12"/>
        </w:rPr>
        <w:t>1. Характеристика проблемы, на решение которой направлена Программа</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proofErr w:type="spellStart"/>
      <w:r w:rsidRPr="0002236E">
        <w:rPr>
          <w:rFonts w:ascii="Times New Roman" w:eastAsia="Calibri" w:hAnsi="Times New Roman" w:cs="Times New Roman"/>
          <w:sz w:val="12"/>
          <w:szCs w:val="12"/>
        </w:rPr>
        <w:t>Неухоженность</w:t>
      </w:r>
      <w:proofErr w:type="spellEnd"/>
      <w:r w:rsidRPr="0002236E">
        <w:rPr>
          <w:rFonts w:ascii="Times New Roman" w:eastAsia="Calibri" w:hAnsi="Times New Roman" w:cs="Times New Roman"/>
          <w:sz w:val="12"/>
          <w:szCs w:val="12"/>
        </w:rPr>
        <w:t xml:space="preserve"> территорий общего пользования, отсутствие детских игровых площадок, зон отдыха во дворах, площадок для занятий физической культурой и спортом, иных общедоступных объектов физической культуры и спорта и т.п. – всё это негативно влияет на качество жизни населения сельского поселения Красносельское муниципального района Сергиевский. При этом финансово-экономическая ситуация не позволяет сделать существенный скачок в обеспечении модернизации территорий сельского поселения Красносельское муниципального района Сергиевский за счет использования бюджетных средств.  В условиях недостатка бюджетных сре</w:t>
      </w:r>
      <w:proofErr w:type="gramStart"/>
      <w:r w:rsidRPr="0002236E">
        <w:rPr>
          <w:rFonts w:ascii="Times New Roman" w:eastAsia="Calibri" w:hAnsi="Times New Roman" w:cs="Times New Roman"/>
          <w:sz w:val="12"/>
          <w:szCs w:val="12"/>
        </w:rPr>
        <w:t>дств вс</w:t>
      </w:r>
      <w:proofErr w:type="gramEnd"/>
      <w:r w:rsidRPr="0002236E">
        <w:rPr>
          <w:rFonts w:ascii="Times New Roman" w:eastAsia="Calibri" w:hAnsi="Times New Roman" w:cs="Times New Roman"/>
          <w:sz w:val="12"/>
          <w:szCs w:val="12"/>
        </w:rPr>
        <w:t>ё большую актуальность приобретает эффективное вовлечение средств граждан и организаций в развитие территорий муниципальных образований. Запущенность территорий муниципальных образований приводит к тому, что население зачастую готово инициировать их скорейшее улучшение, в том числе с использованием собственных средств и (или) своего труда. Однако отсутствие навыков, а также понятных населению и общественным институтам каналов такого инициирования в совокупности с отсутствием гарантий поддержки органами публичной власти подобных инициатив является сдерживающим фактором для более активного участия населения в модернизации территорий муниципальных образований. Создание же таких гарантий будет способствовать решению проблемы формирования комфортных условий проживания в сельском поселении Красносельское  муниципального района Сергиевский и, как следствие, концентрации в регионе человеческого капитала, обеспечению устойчивого социально-экономического развития муниципальных образований, повышению туристической привлекательности, привлечению инвестиций.</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К преимуществам муниципальной поддержки инициатив населения по развитию территорий сельского поселения Красносельское муниципального района Сергиевский относятся: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увеличение доходов местных бюджетов за счет поступающих средств самообложения граждан и иных неналоговых платежей, направляемых на решение конкретных проблем, которые население соответствующих муниципальных образований считает наиболее актуальными;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получение относительно быстрых результатов в развитии территорий муниципальных образований и удовлетворенность населения деятельностью органами власти.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Изложенная выше проблематика означает необходимость использования программно-целевого метода посредством реализации Муниципальной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При реализации Программы могут возникнуть следующие риски: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высокая инфляция;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отсутствие или недостаточное финансирование мероприятий Муниципальной программы за счет средств областного бюджета;</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невозможность обеспечения муниципальными образованиями установленной доли участия в реализации Муниципальной программы за счет средств местного бюджета (в части реализации общественных проектов).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Преодоление рисков может быть осуществлено путем сохранения устойчивого финансирования, а также путем дополнительных организационных мер, направленных на преодоление данных рисков.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b/>
          <w:sz w:val="12"/>
          <w:szCs w:val="12"/>
        </w:rPr>
      </w:pPr>
      <w:r w:rsidRPr="0002236E">
        <w:rPr>
          <w:rFonts w:ascii="Times New Roman" w:eastAsia="Calibri" w:hAnsi="Times New Roman" w:cs="Times New Roman"/>
          <w:b/>
          <w:sz w:val="12"/>
          <w:szCs w:val="12"/>
        </w:rPr>
        <w:t>2. Цели и задачи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Приоритетами в сфере поддержки инициатив населения по развитию территорий сельского поселения Красносельское муниципального района Сергиевский являются: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1) создание условий для динамичного развития общественной инфраструктуры;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2) выявление и решение проблем развития сельского поселения Красносельское муниципального района Сергиевский, которые наиболее остро воспринимаются населением;</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3) повышение эффективности работы органов местного самоуправления;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4) государственная поддержка общественных проектов на конкурсной основе.</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Инициативы населения в развитии сельского поселения Красносельское муниципального района Сергиевский, которые могут быть поддержаны в соответствии с настоящей Муниципальной программой по одному или нескольким следующим направлениям:</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а) организация водоснабжения населения и (или) водоотведения;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б) дорожная деятельность в отношении дорог местного значения, ремонт (капитальный ремонт) дорог дворовых территорий многоквартирных домов населенных пунктов, проездов к дворовым территориям многоквартирных домов населенных пунктов;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 обеспечение первичных мер пожарной безопасности;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г) сохранение объектов культурного наследия (памятников истории и культуры);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д) освещение улиц, размещение (восстановление) фонтанов, декоративных водоемов и (или) объектов монументального искусства на территориях общего пользования, воспроизводство городских лесов;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е) размещение площадок: для игр детей, отдыха взрослых, занятий физической культурой и спортом, выгула и дрессировки собак;</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ж) создание (восстановление) объектов физической культуры и спорта, не предусмотренных предыдущим абзацем;</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з) создание (восстановление) объектов массового отдыха жителей муниципального образования;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и) создание лечебно-оздоровительных местностей и курортов местного значения;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к) организация сбора твердых коммунальных отходов, в том числе установка площадок для сбора твердых коммунальных отходов, на территориях населенных пунктов, застроенных объектами индивидуального жилищного строительства, а также на земельных участках, предоставленных некоммерческим организациям, созданным гражданами для ведения садоводства, огородничества, дачного хозяйства;</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л) сохранение, возрождение и развитие народных художественных промыслов.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Целью настоящей программы является вовлечение населения сельского поселения Красносельское муниципального района Сергиевский в развитие его территорий.</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Задачи данной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1)</w:t>
      </w:r>
      <w:r w:rsidRPr="0002236E">
        <w:rPr>
          <w:rFonts w:ascii="Times New Roman" w:eastAsia="Calibri" w:hAnsi="Times New Roman" w:cs="Times New Roman"/>
          <w:sz w:val="12"/>
          <w:szCs w:val="12"/>
        </w:rPr>
        <w:tab/>
        <w:t>формирование информационной среды для привлечения населения к решению вопросов местного значения;</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2)</w:t>
      </w:r>
      <w:r w:rsidRPr="0002236E">
        <w:rPr>
          <w:rFonts w:ascii="Times New Roman" w:eastAsia="Calibri" w:hAnsi="Times New Roman" w:cs="Times New Roman"/>
          <w:sz w:val="12"/>
          <w:szCs w:val="12"/>
        </w:rPr>
        <w:tab/>
        <w:t>привлечение физических и юридических лиц к реализации мероприятий по развитию территорий муниципальных образований в Самарской области;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3)</w:t>
      </w:r>
      <w:r w:rsidRPr="0002236E">
        <w:rPr>
          <w:rFonts w:ascii="Times New Roman" w:eastAsia="Calibri" w:hAnsi="Times New Roman" w:cs="Times New Roman"/>
          <w:sz w:val="12"/>
          <w:szCs w:val="12"/>
        </w:rPr>
        <w:tab/>
        <w:t xml:space="preserve">содействие в организации </w:t>
      </w:r>
      <w:proofErr w:type="gramStart"/>
      <w:r w:rsidRPr="0002236E">
        <w:rPr>
          <w:rFonts w:ascii="Times New Roman" w:eastAsia="Calibri" w:hAnsi="Times New Roman" w:cs="Times New Roman"/>
          <w:sz w:val="12"/>
          <w:szCs w:val="12"/>
        </w:rPr>
        <w:t>контроля за</w:t>
      </w:r>
      <w:proofErr w:type="gramEnd"/>
      <w:r w:rsidRPr="0002236E">
        <w:rPr>
          <w:rFonts w:ascii="Times New Roman" w:eastAsia="Calibri" w:hAnsi="Times New Roman" w:cs="Times New Roman"/>
          <w:sz w:val="12"/>
          <w:szCs w:val="12"/>
        </w:rPr>
        <w:t xml:space="preserve"> реализацией инициированных населением общественных проектов и решений референдумов.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b/>
          <w:sz w:val="12"/>
          <w:szCs w:val="12"/>
        </w:rPr>
      </w:pPr>
      <w:r w:rsidRPr="0002236E">
        <w:rPr>
          <w:rFonts w:ascii="Times New Roman" w:eastAsia="Calibri" w:hAnsi="Times New Roman" w:cs="Times New Roman"/>
          <w:b/>
          <w:sz w:val="12"/>
          <w:szCs w:val="12"/>
        </w:rPr>
        <w:t>3. Сроки и этапы реализации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Муниципальная программа реализуется в один этап в период с 2019- 2024 годы.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4. Показатели (индикаторы)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Показатели (индикаторы)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lastRenderedPageBreak/>
        <w:t>•</w:t>
      </w:r>
      <w:r w:rsidRPr="0002236E">
        <w:rPr>
          <w:rFonts w:ascii="Times New Roman" w:eastAsia="Calibri" w:hAnsi="Times New Roman" w:cs="Times New Roman"/>
          <w:sz w:val="12"/>
          <w:szCs w:val="12"/>
        </w:rPr>
        <w:tab/>
        <w:t>количество инициированных общественных проектов;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w:t>
      </w:r>
      <w:r w:rsidRPr="0002236E">
        <w:rPr>
          <w:rFonts w:ascii="Times New Roman" w:eastAsia="Calibri" w:hAnsi="Times New Roman" w:cs="Times New Roman"/>
          <w:sz w:val="12"/>
          <w:szCs w:val="12"/>
        </w:rPr>
        <w:tab/>
        <w:t>количество реализованных общественных проектов;</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w:t>
      </w:r>
      <w:r w:rsidRPr="0002236E">
        <w:rPr>
          <w:rFonts w:ascii="Times New Roman" w:eastAsia="Calibri" w:hAnsi="Times New Roman" w:cs="Times New Roman"/>
          <w:sz w:val="12"/>
          <w:szCs w:val="12"/>
        </w:rPr>
        <w:tab/>
        <w:t>объем внебюджетных средств, привлеченных в развитие территорий сельского поселения Красносельское через участие населения в реализации общественного проекта или решения референдума.</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Перечень показателей (индикаторов), характеризующих ежегодный ход и итоги реализации муниципальной программы приведены в Приложении 1.</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b/>
          <w:sz w:val="12"/>
          <w:szCs w:val="12"/>
        </w:rPr>
      </w:pPr>
      <w:r w:rsidRPr="0002236E">
        <w:rPr>
          <w:rFonts w:ascii="Times New Roman" w:eastAsia="Calibri" w:hAnsi="Times New Roman" w:cs="Times New Roman"/>
          <w:b/>
          <w:sz w:val="12"/>
          <w:szCs w:val="12"/>
        </w:rPr>
        <w:t>5. Обоснование р</w:t>
      </w:r>
      <w:r>
        <w:rPr>
          <w:rFonts w:ascii="Times New Roman" w:eastAsia="Calibri" w:hAnsi="Times New Roman" w:cs="Times New Roman"/>
          <w:b/>
          <w:sz w:val="12"/>
          <w:szCs w:val="12"/>
        </w:rPr>
        <w:t>есурсного обеспечения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Общий объем финансирования Программы в 2019 – 2024 годах  составит 1 043 700,00 рублей (прогноз), в том числе:</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 2019 году – 1 043 700,00 рублей (прогноз);</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 2020 году – 0 тыс. рублей (прогноз);</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 2022 году – 0 тыс. рублей (прогноз);</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 2023 году – 0 тыс. рублей (прогноз);</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в 2024году – 0 тыс. рублей (прогноз).</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Перечень мероприятий Муниципальной программы приведен в  Приложении 2  к Муниципальной программе.</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b/>
          <w:sz w:val="12"/>
          <w:szCs w:val="12"/>
        </w:rPr>
      </w:pPr>
      <w:r w:rsidRPr="0002236E">
        <w:rPr>
          <w:rFonts w:ascii="Times New Roman" w:eastAsia="Calibri" w:hAnsi="Times New Roman" w:cs="Times New Roman"/>
          <w:b/>
          <w:sz w:val="12"/>
          <w:szCs w:val="12"/>
        </w:rPr>
        <w:t>6. Механизм реализации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Реализация Программы осуществляется в соответствии с действующим законодательством, нормативно-правовыми актами администрации сельского поселения Красносельское муниципального района Сергиевский.</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Администрация сельского поселения Красносельское</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 осуществляет </w:t>
      </w:r>
      <w:proofErr w:type="gramStart"/>
      <w:r w:rsidRPr="0002236E">
        <w:rPr>
          <w:rFonts w:ascii="Times New Roman" w:eastAsia="Calibri" w:hAnsi="Times New Roman" w:cs="Times New Roman"/>
          <w:sz w:val="12"/>
          <w:szCs w:val="12"/>
        </w:rPr>
        <w:t>контроль за</w:t>
      </w:r>
      <w:proofErr w:type="gramEnd"/>
      <w:r w:rsidRPr="0002236E">
        <w:rPr>
          <w:rFonts w:ascii="Times New Roman" w:eastAsia="Calibri" w:hAnsi="Times New Roman" w:cs="Times New Roman"/>
          <w:sz w:val="12"/>
          <w:szCs w:val="12"/>
        </w:rPr>
        <w:t xml:space="preserve"> выполнением мероприятий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проводит анализ выполнения и готовит отчеты о выполнении Программы, включая меры по повышению эффективности ее реализации;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несет ответственность за достижение цели и решение задач, за обеспечение утвержденных значений показателей в ходе реализации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Реализация муниципальной целевой программы сельского поселения осуществляется на основе:</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муниципальных контрактов (договоров), заключаемых муниципальным заказчиком Программы с исполнителями программных мероприятий в соответствии с действующим законодательством;</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условий, порядка, правил, утвержденных федеральными, областными и муниципальными нормативными правовыми актами.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Управление реализацией Программы осуществляется главным исполнителем Программы – Администрацией сельского поселения Красносельское муниципального района Сергиевский.</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Контроль за целевым и эффективным использованием средств сельского поселения Красносельское муниципального района Сергиевский осуществляется администрацией сельского поселения Красносельское, органами муниципального контроля муниципального района Сергиевский.</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b/>
          <w:sz w:val="12"/>
          <w:szCs w:val="12"/>
        </w:rPr>
      </w:pPr>
      <w:r w:rsidRPr="0002236E">
        <w:rPr>
          <w:rFonts w:ascii="Times New Roman" w:eastAsia="Calibri" w:hAnsi="Times New Roman" w:cs="Times New Roman"/>
          <w:b/>
          <w:sz w:val="12"/>
          <w:szCs w:val="12"/>
        </w:rPr>
        <w:t>7. Оценка социально-экономической эффективности реализации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Комплексная оценка эффективности реализации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1. Оценка степени выполнения мероприятий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2. Оценка эффективности реализации Программы.</w:t>
      </w: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E81CC2"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Показатель эффективности реализации Программы (R) за отчетный год рассчитывается по формуле</w:t>
      </w:r>
    </w:p>
    <w:p w:rsidR="00E81CC2" w:rsidRDefault="0002236E" w:rsidP="0002236E">
      <w:pPr>
        <w:tabs>
          <w:tab w:val="left" w:pos="284"/>
        </w:tabs>
        <w:spacing w:after="0" w:line="240" w:lineRule="auto"/>
        <w:jc w:val="both"/>
        <w:rPr>
          <w:rFonts w:ascii="Times New Roman" w:eastAsia="Calibri" w:hAnsi="Times New Roman" w:cs="Times New Roman"/>
          <w:sz w:val="12"/>
          <w:szCs w:val="12"/>
        </w:rPr>
      </w:pPr>
      <w:r>
        <w:rPr>
          <w:rFonts w:ascii="Times New Roman" w:hAnsi="Times New Roman"/>
          <w:noProof/>
          <w:position w:val="-58"/>
          <w:sz w:val="28"/>
          <w:szCs w:val="28"/>
        </w:rPr>
        <w:drawing>
          <wp:inline distT="0" distB="0" distL="0" distR="0" wp14:anchorId="059341F7" wp14:editId="7D564F08">
            <wp:extent cx="1259457" cy="69738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7667" cy="701931"/>
                    </a:xfrm>
                    <a:prstGeom prst="rect">
                      <a:avLst/>
                    </a:prstGeom>
                    <a:noFill/>
                    <a:ln>
                      <a:noFill/>
                    </a:ln>
                  </pic:spPr>
                </pic:pic>
              </a:graphicData>
            </a:graphic>
          </wp:inline>
        </w:drawing>
      </w:r>
    </w:p>
    <w:p w:rsidR="0066413F" w:rsidRDefault="0066413F" w:rsidP="00EC3D1F">
      <w:pPr>
        <w:tabs>
          <w:tab w:val="left" w:pos="284"/>
        </w:tabs>
        <w:spacing w:after="0" w:line="240" w:lineRule="auto"/>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где </w:t>
      </w:r>
      <w:r w:rsidRPr="0002236E">
        <w:rPr>
          <w:rFonts w:ascii="Times New Roman" w:eastAsia="Calibri" w:hAnsi="Times New Roman" w:cs="Times New Roman"/>
          <w:sz w:val="12"/>
          <w:szCs w:val="12"/>
          <w:lang w:val="en-US"/>
        </w:rPr>
        <w:t>N</w:t>
      </w:r>
      <w:r w:rsidRPr="0002236E">
        <w:rPr>
          <w:rFonts w:ascii="Times New Roman" w:eastAsia="Calibri" w:hAnsi="Times New Roman" w:cs="Times New Roman"/>
          <w:sz w:val="12"/>
          <w:szCs w:val="12"/>
        </w:rPr>
        <w:t xml:space="preserve"> – количество показателей (индикаторов) Программы;</w:t>
      </w:r>
    </w:p>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drawing>
          <wp:inline distT="0" distB="0" distL="0" distR="0" wp14:anchorId="26D042C5" wp14:editId="1E9E4CAC">
            <wp:extent cx="387350" cy="22860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7350" cy="228600"/>
                    </a:xfrm>
                    <a:prstGeom prst="rect">
                      <a:avLst/>
                    </a:prstGeom>
                    <a:noFill/>
                    <a:ln>
                      <a:noFill/>
                    </a:ln>
                  </pic:spPr>
                </pic:pic>
              </a:graphicData>
            </a:graphic>
          </wp:inline>
        </w:drawing>
      </w:r>
      <w:r w:rsidRPr="0002236E">
        <w:rPr>
          <w:rFonts w:ascii="Times New Roman" w:eastAsia="Calibri" w:hAnsi="Times New Roman" w:cs="Times New Roman"/>
          <w:sz w:val="12"/>
          <w:szCs w:val="12"/>
        </w:rPr>
        <w:t xml:space="preserve">– плановое значение </w:t>
      </w:r>
      <w:r w:rsidRPr="0002236E">
        <w:rPr>
          <w:rFonts w:ascii="Times New Roman" w:eastAsia="Calibri" w:hAnsi="Times New Roman" w:cs="Times New Roman"/>
          <w:sz w:val="12"/>
          <w:szCs w:val="12"/>
          <w:lang w:val="en-US"/>
        </w:rPr>
        <w:t>n</w:t>
      </w:r>
      <w:r w:rsidRPr="0002236E">
        <w:rPr>
          <w:rFonts w:ascii="Times New Roman" w:eastAsia="Calibri" w:hAnsi="Times New Roman" w:cs="Times New Roman"/>
          <w:sz w:val="12"/>
          <w:szCs w:val="12"/>
        </w:rPr>
        <w:t>-го показателя (индикатора);</w:t>
      </w:r>
    </w:p>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drawing>
          <wp:inline distT="0" distB="0" distL="0" distR="0" wp14:anchorId="39F01270" wp14:editId="4A00361E">
            <wp:extent cx="387350" cy="2286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7350" cy="228600"/>
                    </a:xfrm>
                    <a:prstGeom prst="rect">
                      <a:avLst/>
                    </a:prstGeom>
                    <a:noFill/>
                    <a:ln>
                      <a:noFill/>
                    </a:ln>
                  </pic:spPr>
                </pic:pic>
              </a:graphicData>
            </a:graphic>
          </wp:inline>
        </w:drawing>
      </w:r>
      <w:r w:rsidRPr="0002236E">
        <w:rPr>
          <w:rFonts w:ascii="Times New Roman" w:eastAsia="Calibri" w:hAnsi="Times New Roman" w:cs="Times New Roman"/>
          <w:sz w:val="12"/>
          <w:szCs w:val="12"/>
        </w:rPr>
        <w:t xml:space="preserve">– значение </w:t>
      </w:r>
      <w:r w:rsidRPr="0002236E">
        <w:rPr>
          <w:rFonts w:ascii="Times New Roman" w:eastAsia="Calibri" w:hAnsi="Times New Roman" w:cs="Times New Roman"/>
          <w:sz w:val="12"/>
          <w:szCs w:val="12"/>
          <w:lang w:val="en-US"/>
        </w:rPr>
        <w:t>n</w:t>
      </w:r>
      <w:r w:rsidRPr="0002236E">
        <w:rPr>
          <w:rFonts w:ascii="Times New Roman" w:eastAsia="Calibri" w:hAnsi="Times New Roman" w:cs="Times New Roman"/>
          <w:sz w:val="12"/>
          <w:szCs w:val="12"/>
        </w:rPr>
        <w:t>-го показателя (индикатора) на конец отчетного года;</w:t>
      </w:r>
    </w:p>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drawing>
          <wp:inline distT="0" distB="0" distL="0" distR="0" wp14:anchorId="0528F82A" wp14:editId="0FC51FE1">
            <wp:extent cx="355600" cy="190500"/>
            <wp:effectExtent l="0" t="0" r="635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5600" cy="190500"/>
                    </a:xfrm>
                    <a:prstGeom prst="rect">
                      <a:avLst/>
                    </a:prstGeom>
                    <a:noFill/>
                    <a:ln>
                      <a:noFill/>
                    </a:ln>
                  </pic:spPr>
                </pic:pic>
              </a:graphicData>
            </a:graphic>
          </wp:inline>
        </w:drawing>
      </w:r>
      <w:r w:rsidRPr="0002236E">
        <w:rPr>
          <w:rFonts w:ascii="Times New Roman" w:eastAsia="Calibri" w:hAnsi="Times New Roman" w:cs="Times New Roman"/>
          <w:sz w:val="12"/>
          <w:szCs w:val="12"/>
        </w:rPr>
        <w:t>– плановая сумма средств на финансирование Программы, предусмотренная на реализацию программных мероприятий в отчетном году;</w:t>
      </w:r>
    </w:p>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drawing>
          <wp:inline distT="0" distB="0" distL="0" distR="0" wp14:anchorId="1864AC32" wp14:editId="692EA924">
            <wp:extent cx="342900" cy="190500"/>
            <wp:effectExtent l="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sidRPr="0002236E">
        <w:rPr>
          <w:rFonts w:ascii="Times New Roman" w:eastAsia="Calibri" w:hAnsi="Times New Roman" w:cs="Times New Roman"/>
          <w:sz w:val="12"/>
          <w:szCs w:val="12"/>
        </w:rPr>
        <w:t>– сумма фактически произведенных расходов на реализацию мероприятий Программы на конец отчетного года.</w:t>
      </w:r>
    </w:p>
    <w:p w:rsidR="0002236E" w:rsidRDefault="0002236E" w:rsidP="0002236E">
      <w:pPr>
        <w:tabs>
          <w:tab w:val="left" w:pos="284"/>
        </w:tabs>
        <w:spacing w:after="0" w:line="240" w:lineRule="auto"/>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Для расчета показателя эффективности реализации Программы используются показатели (индикаторы), достижение значений которых предусмотрено в отчетном году.</w:t>
      </w:r>
    </w:p>
    <w:p w:rsidR="0066413F" w:rsidRDefault="0002236E" w:rsidP="0002236E">
      <w:pPr>
        <w:tabs>
          <w:tab w:val="left" w:pos="284"/>
        </w:tabs>
        <w:spacing w:after="0" w:line="240" w:lineRule="auto"/>
        <w:ind w:firstLine="284"/>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lastRenderedPageBreak/>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w:t>
      </w:r>
      <w:r>
        <w:rPr>
          <w:rFonts w:ascii="Times New Roman" w:eastAsia="Calibri" w:hAnsi="Times New Roman" w:cs="Times New Roman"/>
          <w:sz w:val="12"/>
          <w:szCs w:val="12"/>
        </w:rPr>
        <w:t>ы.</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02236E">
        <w:rPr>
          <w:rFonts w:ascii="Times New Roman" w:eastAsia="Calibri" w:hAnsi="Times New Roman" w:cs="Times New Roman"/>
          <w:i/>
          <w:sz w:val="12"/>
          <w:szCs w:val="12"/>
        </w:rPr>
        <w:t>1</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к муниципальной программе</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«Поддержка инициатив населения</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сельского поселения Красносельское</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муниципального района</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Сергиевский Самарской области</w:t>
      </w:r>
    </w:p>
    <w:p w:rsidR="0066413F"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на 2019 – 2024 годы»</w:t>
      </w:r>
    </w:p>
    <w:p w:rsidR="0002236E" w:rsidRDefault="0002236E" w:rsidP="0002236E">
      <w:pPr>
        <w:tabs>
          <w:tab w:val="left" w:pos="284"/>
        </w:tabs>
        <w:spacing w:after="0" w:line="240" w:lineRule="auto"/>
        <w:jc w:val="center"/>
        <w:rPr>
          <w:rFonts w:ascii="Times New Roman" w:eastAsia="Calibri" w:hAnsi="Times New Roman" w:cs="Times New Roman"/>
          <w:sz w:val="12"/>
          <w:szCs w:val="12"/>
        </w:rPr>
      </w:pPr>
      <w:r w:rsidRPr="0002236E">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02236E">
        <w:rPr>
          <w:rFonts w:ascii="Times New Roman" w:eastAsia="Calibri" w:hAnsi="Times New Roman" w:cs="Times New Roman"/>
          <w:sz w:val="12"/>
          <w:szCs w:val="12"/>
        </w:rPr>
        <w:t xml:space="preserve">ПОКАЗАТЕЛЕЙ (ИНДИКАТОРОВ), </w:t>
      </w:r>
    </w:p>
    <w:p w:rsidR="0002236E" w:rsidRPr="0002236E" w:rsidRDefault="0002236E" w:rsidP="0002236E">
      <w:pPr>
        <w:tabs>
          <w:tab w:val="left" w:pos="284"/>
        </w:tabs>
        <w:spacing w:after="0" w:line="240" w:lineRule="auto"/>
        <w:jc w:val="center"/>
        <w:rPr>
          <w:rFonts w:ascii="Times New Roman" w:eastAsia="Calibri" w:hAnsi="Times New Roman" w:cs="Times New Roman"/>
          <w:sz w:val="12"/>
          <w:szCs w:val="12"/>
        </w:rPr>
      </w:pPr>
      <w:proofErr w:type="gramStart"/>
      <w:r w:rsidRPr="0002236E">
        <w:rPr>
          <w:rFonts w:ascii="Times New Roman" w:eastAsia="Calibri" w:hAnsi="Times New Roman" w:cs="Times New Roman"/>
          <w:sz w:val="12"/>
          <w:szCs w:val="12"/>
        </w:rPr>
        <w:t>ХАРАКТЕРИЗУЮЩИХ</w:t>
      </w:r>
      <w:proofErr w:type="gramEnd"/>
      <w:r w:rsidRPr="0002236E">
        <w:rPr>
          <w:rFonts w:ascii="Times New Roman" w:eastAsia="Calibri" w:hAnsi="Times New Roman" w:cs="Times New Roman"/>
          <w:sz w:val="12"/>
          <w:szCs w:val="12"/>
        </w:rPr>
        <w:t xml:space="preserve"> ЕЖЕГОДНЫЙ ХОД И ИТОГИ РЕАЛИЗАЦИИ МУНИЦИПАЛЬНОЙ ПРОГРАММЫ</w:t>
      </w:r>
    </w:p>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p>
    <w:tbl>
      <w:tblPr>
        <w:tblStyle w:val="af4"/>
        <w:tblW w:w="0" w:type="auto"/>
        <w:tblInd w:w="108" w:type="dxa"/>
        <w:tblLook w:val="04A0" w:firstRow="1" w:lastRow="0" w:firstColumn="1" w:lastColumn="0" w:noHBand="0" w:noVBand="1"/>
      </w:tblPr>
      <w:tblGrid>
        <w:gridCol w:w="467"/>
        <w:gridCol w:w="3644"/>
        <w:gridCol w:w="851"/>
        <w:gridCol w:w="708"/>
        <w:gridCol w:w="709"/>
        <w:gridCol w:w="567"/>
        <w:gridCol w:w="588"/>
      </w:tblGrid>
      <w:tr w:rsidR="0002236E" w:rsidRPr="0002236E" w:rsidTr="0002236E">
        <w:trPr>
          <w:trHeight w:val="20"/>
        </w:trPr>
        <w:tc>
          <w:tcPr>
            <w:tcW w:w="467"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 </w:t>
            </w:r>
            <w:proofErr w:type="gramStart"/>
            <w:r w:rsidRPr="0002236E">
              <w:rPr>
                <w:rFonts w:ascii="Times New Roman" w:eastAsia="Calibri" w:hAnsi="Times New Roman" w:cs="Times New Roman"/>
                <w:sz w:val="12"/>
                <w:szCs w:val="12"/>
              </w:rPr>
              <w:t>п</w:t>
            </w:r>
            <w:proofErr w:type="gramEnd"/>
            <w:r w:rsidRPr="0002236E">
              <w:rPr>
                <w:rFonts w:ascii="Times New Roman" w:eastAsia="Calibri" w:hAnsi="Times New Roman" w:cs="Times New Roman"/>
                <w:sz w:val="12"/>
                <w:szCs w:val="12"/>
              </w:rPr>
              <w:t>/п</w:t>
            </w:r>
          </w:p>
        </w:tc>
        <w:tc>
          <w:tcPr>
            <w:tcW w:w="3644"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Показатель (индикатор), характеризующий ежегодный ход и итоги реализации муниципальной программы</w:t>
            </w:r>
          </w:p>
        </w:tc>
        <w:tc>
          <w:tcPr>
            <w:tcW w:w="3423" w:type="dxa"/>
            <w:gridSpan w:val="5"/>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Годы реализации Программы</w:t>
            </w:r>
          </w:p>
        </w:tc>
      </w:tr>
      <w:tr w:rsidR="0002236E" w:rsidRPr="0002236E" w:rsidTr="0002236E">
        <w:trPr>
          <w:trHeight w:val="20"/>
        </w:trPr>
        <w:tc>
          <w:tcPr>
            <w:tcW w:w="467"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3644"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851"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2019</w:t>
            </w:r>
          </w:p>
        </w:tc>
        <w:tc>
          <w:tcPr>
            <w:tcW w:w="70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2020</w:t>
            </w:r>
          </w:p>
        </w:tc>
        <w:tc>
          <w:tcPr>
            <w:tcW w:w="709"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2021</w:t>
            </w:r>
          </w:p>
        </w:tc>
        <w:tc>
          <w:tcPr>
            <w:tcW w:w="567"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2022</w:t>
            </w:r>
          </w:p>
        </w:tc>
        <w:tc>
          <w:tcPr>
            <w:tcW w:w="58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2023</w:t>
            </w:r>
          </w:p>
        </w:tc>
      </w:tr>
      <w:tr w:rsidR="0002236E" w:rsidRPr="0002236E" w:rsidTr="0002236E">
        <w:trPr>
          <w:trHeight w:val="20"/>
        </w:trPr>
        <w:tc>
          <w:tcPr>
            <w:tcW w:w="4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w:t>
            </w:r>
          </w:p>
        </w:tc>
        <w:tc>
          <w:tcPr>
            <w:tcW w:w="3644"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Количество инициированных общественных проектов, </w:t>
            </w:r>
            <w:proofErr w:type="spellStart"/>
            <w:proofErr w:type="gramStart"/>
            <w:r w:rsidRPr="0002236E">
              <w:rPr>
                <w:rFonts w:ascii="Times New Roman" w:eastAsia="Calibri" w:hAnsi="Times New Roman" w:cs="Times New Roman"/>
                <w:sz w:val="12"/>
                <w:szCs w:val="12"/>
              </w:rPr>
              <w:t>ед</w:t>
            </w:r>
            <w:proofErr w:type="spellEnd"/>
            <w:proofErr w:type="gramEnd"/>
          </w:p>
        </w:tc>
        <w:tc>
          <w:tcPr>
            <w:tcW w:w="851"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w:t>
            </w:r>
          </w:p>
        </w:tc>
        <w:tc>
          <w:tcPr>
            <w:tcW w:w="70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709"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567"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58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r>
      <w:tr w:rsidR="0002236E" w:rsidRPr="0002236E" w:rsidTr="0002236E">
        <w:trPr>
          <w:trHeight w:val="20"/>
        </w:trPr>
        <w:tc>
          <w:tcPr>
            <w:tcW w:w="4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w:t>
            </w:r>
          </w:p>
        </w:tc>
        <w:tc>
          <w:tcPr>
            <w:tcW w:w="3644"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Количество реализованных общественных проектов, </w:t>
            </w:r>
            <w:proofErr w:type="spellStart"/>
            <w:proofErr w:type="gramStart"/>
            <w:r w:rsidRPr="0002236E">
              <w:rPr>
                <w:rFonts w:ascii="Times New Roman" w:eastAsia="Calibri" w:hAnsi="Times New Roman" w:cs="Times New Roman"/>
                <w:sz w:val="12"/>
                <w:szCs w:val="12"/>
              </w:rPr>
              <w:t>ед</w:t>
            </w:r>
            <w:proofErr w:type="spellEnd"/>
            <w:proofErr w:type="gramEnd"/>
          </w:p>
        </w:tc>
        <w:tc>
          <w:tcPr>
            <w:tcW w:w="851"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w:t>
            </w:r>
          </w:p>
        </w:tc>
        <w:tc>
          <w:tcPr>
            <w:tcW w:w="70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709"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567"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58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r>
      <w:tr w:rsidR="0002236E" w:rsidRPr="0002236E" w:rsidTr="0002236E">
        <w:trPr>
          <w:trHeight w:val="20"/>
        </w:trPr>
        <w:tc>
          <w:tcPr>
            <w:tcW w:w="4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3</w:t>
            </w:r>
          </w:p>
        </w:tc>
        <w:tc>
          <w:tcPr>
            <w:tcW w:w="3644"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Объем внебюджетных средств, привлеченных в развитие территорий сельского поселения Красносельское через участие населения в реализации общественного проекта или решения референдума, рублей</w:t>
            </w:r>
          </w:p>
        </w:tc>
        <w:tc>
          <w:tcPr>
            <w:tcW w:w="851"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79 400,00*</w:t>
            </w:r>
          </w:p>
        </w:tc>
        <w:tc>
          <w:tcPr>
            <w:tcW w:w="70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709"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567"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c>
          <w:tcPr>
            <w:tcW w:w="588" w:type="dxa"/>
            <w:vAlign w:val="center"/>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w:t>
            </w:r>
          </w:p>
        </w:tc>
      </w:tr>
    </w:tbl>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*Прогнозные данные</w:t>
      </w:r>
    </w:p>
    <w:p w:rsidR="0002236E" w:rsidRDefault="0002236E" w:rsidP="00EC3D1F">
      <w:pPr>
        <w:tabs>
          <w:tab w:val="left" w:pos="284"/>
        </w:tabs>
        <w:spacing w:after="0" w:line="240" w:lineRule="auto"/>
        <w:jc w:val="both"/>
        <w:rPr>
          <w:rFonts w:ascii="Times New Roman" w:eastAsia="Calibri" w:hAnsi="Times New Roman" w:cs="Times New Roman"/>
          <w:sz w:val="12"/>
          <w:szCs w:val="12"/>
        </w:rPr>
      </w:pP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к муниципальной программе</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«Поддержка инициатив населения</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сельского поселения Красносельское</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муниципального района</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Сергиевский Самарской области</w:t>
      </w:r>
    </w:p>
    <w:p w:rsidR="0002236E" w:rsidRPr="0002236E" w:rsidRDefault="0002236E" w:rsidP="0002236E">
      <w:pPr>
        <w:tabs>
          <w:tab w:val="left" w:pos="284"/>
        </w:tabs>
        <w:spacing w:after="0" w:line="240" w:lineRule="auto"/>
        <w:jc w:val="right"/>
        <w:rPr>
          <w:rFonts w:ascii="Times New Roman" w:eastAsia="Calibri" w:hAnsi="Times New Roman" w:cs="Times New Roman"/>
          <w:i/>
          <w:sz w:val="12"/>
          <w:szCs w:val="12"/>
        </w:rPr>
      </w:pPr>
      <w:r w:rsidRPr="0002236E">
        <w:rPr>
          <w:rFonts w:ascii="Times New Roman" w:eastAsia="Calibri" w:hAnsi="Times New Roman" w:cs="Times New Roman"/>
          <w:i/>
          <w:sz w:val="12"/>
          <w:szCs w:val="12"/>
        </w:rPr>
        <w:t>на 2019 – 2024 годы»</w:t>
      </w:r>
    </w:p>
    <w:p w:rsidR="0002236E" w:rsidRPr="0002236E" w:rsidRDefault="0002236E" w:rsidP="0002236E">
      <w:pPr>
        <w:tabs>
          <w:tab w:val="left" w:pos="284"/>
        </w:tabs>
        <w:spacing w:after="0" w:line="240" w:lineRule="auto"/>
        <w:jc w:val="center"/>
        <w:rPr>
          <w:rFonts w:ascii="Times New Roman" w:eastAsia="Calibri" w:hAnsi="Times New Roman" w:cs="Times New Roman"/>
          <w:b/>
          <w:sz w:val="12"/>
          <w:szCs w:val="12"/>
        </w:rPr>
      </w:pPr>
      <w:r w:rsidRPr="0002236E">
        <w:rPr>
          <w:rFonts w:ascii="Times New Roman" w:eastAsia="Calibri" w:hAnsi="Times New Roman" w:cs="Times New Roman"/>
          <w:b/>
          <w:sz w:val="12"/>
          <w:szCs w:val="12"/>
        </w:rPr>
        <w:t>Перечень</w:t>
      </w:r>
      <w:r>
        <w:rPr>
          <w:rFonts w:ascii="Times New Roman" w:eastAsia="Calibri" w:hAnsi="Times New Roman" w:cs="Times New Roman"/>
          <w:b/>
          <w:sz w:val="12"/>
          <w:szCs w:val="12"/>
        </w:rPr>
        <w:t xml:space="preserve"> </w:t>
      </w:r>
      <w:r w:rsidRPr="0002236E">
        <w:rPr>
          <w:rFonts w:ascii="Times New Roman" w:eastAsia="Calibri" w:hAnsi="Times New Roman" w:cs="Times New Roman"/>
          <w:b/>
          <w:sz w:val="12"/>
          <w:szCs w:val="12"/>
        </w:rPr>
        <w:t>мероприятий муниципальной программы «Поддержка инициатив населения</w:t>
      </w:r>
    </w:p>
    <w:p w:rsidR="0002236E" w:rsidRPr="0002236E" w:rsidRDefault="0002236E" w:rsidP="0002236E">
      <w:pPr>
        <w:tabs>
          <w:tab w:val="left" w:pos="284"/>
        </w:tabs>
        <w:spacing w:after="0" w:line="240" w:lineRule="auto"/>
        <w:jc w:val="center"/>
        <w:rPr>
          <w:rFonts w:ascii="Times New Roman" w:eastAsia="Calibri" w:hAnsi="Times New Roman" w:cs="Times New Roman"/>
          <w:b/>
          <w:sz w:val="12"/>
          <w:szCs w:val="12"/>
        </w:rPr>
      </w:pPr>
      <w:r w:rsidRPr="0002236E">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 на 2019 – 2024 годы»</w:t>
      </w:r>
    </w:p>
    <w:tbl>
      <w:tblPr>
        <w:tblStyle w:val="212"/>
        <w:tblW w:w="7513" w:type="dxa"/>
        <w:tblInd w:w="108" w:type="dxa"/>
        <w:tblLayout w:type="fixed"/>
        <w:tblLook w:val="04A0" w:firstRow="1" w:lastRow="0" w:firstColumn="1" w:lastColumn="0" w:noHBand="0" w:noVBand="1"/>
      </w:tblPr>
      <w:tblGrid>
        <w:gridCol w:w="426"/>
        <w:gridCol w:w="850"/>
        <w:gridCol w:w="1006"/>
        <w:gridCol w:w="695"/>
        <w:gridCol w:w="851"/>
        <w:gridCol w:w="850"/>
        <w:gridCol w:w="567"/>
        <w:gridCol w:w="567"/>
        <w:gridCol w:w="567"/>
        <w:gridCol w:w="567"/>
        <w:gridCol w:w="567"/>
      </w:tblGrid>
      <w:tr w:rsidR="0002236E" w:rsidRPr="0002236E" w:rsidTr="0002236E">
        <w:trPr>
          <w:trHeight w:val="20"/>
        </w:trPr>
        <w:tc>
          <w:tcPr>
            <w:tcW w:w="426"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 xml:space="preserve">№ </w:t>
            </w:r>
            <w:proofErr w:type="gramStart"/>
            <w:r w:rsidRPr="0002236E">
              <w:rPr>
                <w:rFonts w:ascii="Times New Roman" w:eastAsia="Calibri" w:hAnsi="Times New Roman" w:cs="Times New Roman"/>
                <w:sz w:val="12"/>
                <w:szCs w:val="12"/>
              </w:rPr>
              <w:t>п</w:t>
            </w:r>
            <w:proofErr w:type="gramEnd"/>
            <w:r w:rsidRPr="0002236E">
              <w:rPr>
                <w:rFonts w:ascii="Times New Roman" w:eastAsia="Calibri" w:hAnsi="Times New Roman" w:cs="Times New Roman"/>
                <w:sz w:val="12"/>
                <w:szCs w:val="12"/>
              </w:rPr>
              <w:t>/п</w:t>
            </w:r>
          </w:p>
        </w:tc>
        <w:tc>
          <w:tcPr>
            <w:tcW w:w="850"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Наимено</w:t>
            </w:r>
            <w:r w:rsidR="00C06305">
              <w:rPr>
                <w:rFonts w:ascii="Times New Roman" w:eastAsia="Calibri" w:hAnsi="Times New Roman" w:cs="Times New Roman"/>
                <w:sz w:val="12"/>
                <w:szCs w:val="12"/>
              </w:rPr>
              <w:t>вание цели, задачи, мероприятия</w:t>
            </w:r>
          </w:p>
        </w:tc>
        <w:tc>
          <w:tcPr>
            <w:tcW w:w="1006"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Исполнители мероприятия</w:t>
            </w:r>
          </w:p>
          <w:p w:rsidR="0002236E" w:rsidRPr="0002236E" w:rsidRDefault="0002236E" w:rsidP="0002236E">
            <w:pPr>
              <w:tabs>
                <w:tab w:val="left" w:pos="284"/>
              </w:tabs>
              <w:rPr>
                <w:rFonts w:ascii="Times New Roman" w:eastAsia="Calibri" w:hAnsi="Times New Roman" w:cs="Times New Roman"/>
                <w:sz w:val="12"/>
                <w:szCs w:val="12"/>
              </w:rPr>
            </w:pPr>
          </w:p>
        </w:tc>
        <w:tc>
          <w:tcPr>
            <w:tcW w:w="695"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Источники финансирования</w:t>
            </w:r>
          </w:p>
        </w:tc>
        <w:tc>
          <w:tcPr>
            <w:tcW w:w="851"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Всего за период реализации Программы</w:t>
            </w:r>
          </w:p>
        </w:tc>
        <w:tc>
          <w:tcPr>
            <w:tcW w:w="3685" w:type="dxa"/>
            <w:gridSpan w:val="6"/>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Объем финансирования по годам, рублей</w:t>
            </w:r>
          </w:p>
          <w:p w:rsidR="0002236E" w:rsidRPr="0002236E" w:rsidRDefault="0002236E" w:rsidP="0002236E">
            <w:pPr>
              <w:tabs>
                <w:tab w:val="left" w:pos="284"/>
              </w:tabs>
              <w:rPr>
                <w:rFonts w:ascii="Times New Roman" w:eastAsia="Calibri" w:hAnsi="Times New Roman" w:cs="Times New Roman"/>
                <w:sz w:val="12"/>
                <w:szCs w:val="12"/>
              </w:rPr>
            </w:pPr>
          </w:p>
        </w:tc>
      </w:tr>
      <w:tr w:rsidR="0002236E" w:rsidRPr="0002236E" w:rsidTr="0002236E">
        <w:trPr>
          <w:trHeight w:val="20"/>
        </w:trPr>
        <w:tc>
          <w:tcPr>
            <w:tcW w:w="42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850"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100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695"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851"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2019*</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2021</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2022</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2023</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2024</w:t>
            </w:r>
          </w:p>
        </w:tc>
      </w:tr>
      <w:tr w:rsidR="0002236E" w:rsidRPr="0002236E" w:rsidTr="0002236E">
        <w:trPr>
          <w:trHeight w:val="20"/>
        </w:trPr>
        <w:tc>
          <w:tcPr>
            <w:tcW w:w="426"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w:t>
            </w:r>
          </w:p>
        </w:tc>
        <w:tc>
          <w:tcPr>
            <w:tcW w:w="850" w:type="dxa"/>
            <w:vMerge w:val="restart"/>
          </w:tcPr>
          <w:p w:rsidR="0002236E" w:rsidRPr="0002236E" w:rsidRDefault="0002236E" w:rsidP="0002236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u w:val="single"/>
              </w:rPr>
              <w:t>Благоустройство</w:t>
            </w:r>
            <w:r w:rsidRPr="0002236E">
              <w:rPr>
                <w:rFonts w:ascii="Times New Roman" w:eastAsia="Calibri" w:hAnsi="Times New Roman" w:cs="Times New Roman"/>
                <w:sz w:val="12"/>
                <w:szCs w:val="12"/>
                <w:u w:val="single"/>
              </w:rPr>
              <w:t xml:space="preserve"> Па</w:t>
            </w:r>
            <w:r>
              <w:rPr>
                <w:rFonts w:ascii="Times New Roman" w:eastAsia="Calibri" w:hAnsi="Times New Roman" w:cs="Times New Roman"/>
                <w:sz w:val="12"/>
                <w:szCs w:val="12"/>
                <w:u w:val="single"/>
              </w:rPr>
              <w:t xml:space="preserve">рка в селе Красносельское </w:t>
            </w:r>
          </w:p>
        </w:tc>
        <w:tc>
          <w:tcPr>
            <w:tcW w:w="1006" w:type="dxa"/>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w:t>
            </w: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Областной бюджет</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912 100,00*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912 100,00*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r w:rsidR="0002236E" w:rsidRPr="0002236E" w:rsidTr="0002236E">
        <w:trPr>
          <w:trHeight w:val="20"/>
        </w:trPr>
        <w:tc>
          <w:tcPr>
            <w:tcW w:w="42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850"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100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Местный бюджет</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52 200,00*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52 200,00*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r w:rsidR="0002236E" w:rsidRPr="0002236E" w:rsidTr="0002236E">
        <w:trPr>
          <w:trHeight w:val="20"/>
        </w:trPr>
        <w:tc>
          <w:tcPr>
            <w:tcW w:w="42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850"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100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Внебюджетные  средства</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79 400,00*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79 400,00*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r w:rsidR="0002236E" w:rsidRPr="0002236E" w:rsidTr="0002236E">
        <w:trPr>
          <w:trHeight w:val="20"/>
        </w:trPr>
        <w:tc>
          <w:tcPr>
            <w:tcW w:w="42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850"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1006" w:type="dxa"/>
            <w:vMerge/>
          </w:tcPr>
          <w:p w:rsidR="0002236E" w:rsidRPr="0002236E" w:rsidRDefault="0002236E" w:rsidP="0002236E">
            <w:pPr>
              <w:tabs>
                <w:tab w:val="left" w:pos="284"/>
              </w:tabs>
              <w:rPr>
                <w:rFonts w:ascii="Times New Roman" w:eastAsia="Calibri" w:hAnsi="Times New Roman" w:cs="Times New Roman"/>
                <w:sz w:val="12"/>
                <w:szCs w:val="12"/>
              </w:rPr>
            </w:pP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Всего</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1 043 700,00*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1 043 700,00*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r w:rsidR="0002236E" w:rsidRPr="0002236E" w:rsidTr="0002236E">
        <w:trPr>
          <w:trHeight w:val="20"/>
        </w:trPr>
        <w:tc>
          <w:tcPr>
            <w:tcW w:w="2282" w:type="dxa"/>
            <w:gridSpan w:val="3"/>
            <w:vMerge w:val="restart"/>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ИТОГО</w:t>
            </w: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Областной бюджет</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912 100,00*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912 100,00*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r w:rsidR="0002236E" w:rsidRPr="0002236E" w:rsidTr="0002236E">
        <w:trPr>
          <w:trHeight w:val="20"/>
        </w:trPr>
        <w:tc>
          <w:tcPr>
            <w:tcW w:w="2282" w:type="dxa"/>
            <w:gridSpan w:val="3"/>
            <w:vMerge/>
          </w:tcPr>
          <w:p w:rsidR="0002236E" w:rsidRPr="0002236E" w:rsidRDefault="0002236E" w:rsidP="0002236E">
            <w:pPr>
              <w:tabs>
                <w:tab w:val="left" w:pos="284"/>
              </w:tabs>
              <w:rPr>
                <w:rFonts w:ascii="Times New Roman" w:eastAsia="Calibri" w:hAnsi="Times New Roman" w:cs="Times New Roman"/>
                <w:sz w:val="12"/>
                <w:szCs w:val="12"/>
              </w:rPr>
            </w:pP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Местный бюджет</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52 200,00*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52 200,00*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r w:rsidR="0002236E" w:rsidRPr="0002236E" w:rsidTr="0002236E">
        <w:trPr>
          <w:trHeight w:val="20"/>
        </w:trPr>
        <w:tc>
          <w:tcPr>
            <w:tcW w:w="2282" w:type="dxa"/>
            <w:gridSpan w:val="3"/>
            <w:vMerge/>
          </w:tcPr>
          <w:p w:rsidR="0002236E" w:rsidRPr="0002236E" w:rsidRDefault="0002236E" w:rsidP="0002236E">
            <w:pPr>
              <w:tabs>
                <w:tab w:val="left" w:pos="284"/>
              </w:tabs>
              <w:rPr>
                <w:rFonts w:ascii="Times New Roman" w:eastAsia="Calibri" w:hAnsi="Times New Roman" w:cs="Times New Roman"/>
                <w:sz w:val="12"/>
                <w:szCs w:val="12"/>
              </w:rPr>
            </w:pP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Внебюджетные  средства</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79 400,00*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79 400,00*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r w:rsidR="0002236E" w:rsidRPr="0002236E" w:rsidTr="0002236E">
        <w:trPr>
          <w:trHeight w:val="20"/>
        </w:trPr>
        <w:tc>
          <w:tcPr>
            <w:tcW w:w="2282" w:type="dxa"/>
            <w:gridSpan w:val="3"/>
            <w:vMerge/>
          </w:tcPr>
          <w:p w:rsidR="0002236E" w:rsidRPr="0002236E" w:rsidRDefault="0002236E" w:rsidP="0002236E">
            <w:pPr>
              <w:tabs>
                <w:tab w:val="left" w:pos="284"/>
              </w:tabs>
              <w:rPr>
                <w:rFonts w:ascii="Times New Roman" w:eastAsia="Calibri" w:hAnsi="Times New Roman" w:cs="Times New Roman"/>
                <w:sz w:val="12"/>
                <w:szCs w:val="12"/>
              </w:rPr>
            </w:pPr>
          </w:p>
        </w:tc>
        <w:tc>
          <w:tcPr>
            <w:tcW w:w="695"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Всего</w:t>
            </w:r>
          </w:p>
        </w:tc>
        <w:tc>
          <w:tcPr>
            <w:tcW w:w="851"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1 043 700,00*</w:t>
            </w:r>
          </w:p>
        </w:tc>
        <w:tc>
          <w:tcPr>
            <w:tcW w:w="850"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1 043 700,00*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c>
          <w:tcPr>
            <w:tcW w:w="567" w:type="dxa"/>
          </w:tcPr>
          <w:p w:rsidR="0002236E" w:rsidRPr="0002236E" w:rsidRDefault="0002236E" w:rsidP="0002236E">
            <w:pPr>
              <w:tabs>
                <w:tab w:val="left" w:pos="284"/>
              </w:tabs>
              <w:rPr>
                <w:rFonts w:ascii="Times New Roman" w:eastAsia="Calibri" w:hAnsi="Times New Roman" w:cs="Times New Roman"/>
                <w:sz w:val="12"/>
                <w:szCs w:val="12"/>
              </w:rPr>
            </w:pPr>
            <w:r w:rsidRPr="0002236E">
              <w:rPr>
                <w:rFonts w:ascii="Times New Roman" w:eastAsia="Calibri" w:hAnsi="Times New Roman" w:cs="Times New Roman"/>
                <w:sz w:val="12"/>
                <w:szCs w:val="12"/>
              </w:rPr>
              <w:t>0,00</w:t>
            </w:r>
          </w:p>
        </w:tc>
      </w:tr>
    </w:tbl>
    <w:p w:rsidR="0002236E" w:rsidRPr="0002236E" w:rsidRDefault="0002236E" w:rsidP="0002236E">
      <w:pPr>
        <w:tabs>
          <w:tab w:val="left" w:pos="284"/>
        </w:tabs>
        <w:spacing w:after="0" w:line="240" w:lineRule="auto"/>
        <w:jc w:val="both"/>
        <w:rPr>
          <w:rFonts w:ascii="Times New Roman" w:eastAsia="Calibri" w:hAnsi="Times New Roman" w:cs="Times New Roman"/>
          <w:sz w:val="12"/>
          <w:szCs w:val="12"/>
        </w:rPr>
      </w:pPr>
      <w:r w:rsidRPr="0002236E">
        <w:rPr>
          <w:rFonts w:ascii="Times New Roman" w:eastAsia="Calibri" w:hAnsi="Times New Roman" w:cs="Times New Roman"/>
          <w:sz w:val="12"/>
          <w:szCs w:val="12"/>
        </w:rPr>
        <w:t>*Прогнозные данные</w:t>
      </w:r>
    </w:p>
    <w:p w:rsidR="0002236E" w:rsidRDefault="0002236E" w:rsidP="00EC3D1F">
      <w:pPr>
        <w:tabs>
          <w:tab w:val="left" w:pos="284"/>
        </w:tabs>
        <w:spacing w:after="0" w:line="240" w:lineRule="auto"/>
        <w:jc w:val="both"/>
        <w:rPr>
          <w:rFonts w:ascii="Times New Roman" w:eastAsia="Calibri" w:hAnsi="Times New Roman" w:cs="Times New Roman"/>
          <w:sz w:val="12"/>
          <w:szCs w:val="12"/>
        </w:rPr>
      </w:pPr>
    </w:p>
    <w:p w:rsidR="0066413F" w:rsidRDefault="0066413F" w:rsidP="00EC3D1F">
      <w:pPr>
        <w:tabs>
          <w:tab w:val="left" w:pos="284"/>
        </w:tabs>
        <w:spacing w:after="0" w:line="240" w:lineRule="auto"/>
        <w:jc w:val="both"/>
        <w:rPr>
          <w:rFonts w:ascii="Times New Roman" w:eastAsia="Calibri" w:hAnsi="Times New Roman" w:cs="Times New Roman"/>
          <w:sz w:val="12"/>
          <w:szCs w:val="12"/>
        </w:rPr>
      </w:pPr>
    </w:p>
    <w:p w:rsidR="0066413F" w:rsidRDefault="0066413F" w:rsidP="00EC3D1F">
      <w:pPr>
        <w:tabs>
          <w:tab w:val="left" w:pos="284"/>
        </w:tabs>
        <w:spacing w:after="0" w:line="240" w:lineRule="auto"/>
        <w:jc w:val="both"/>
        <w:rPr>
          <w:rFonts w:ascii="Times New Roman" w:eastAsia="Calibri" w:hAnsi="Times New Roman" w:cs="Times New Roman"/>
          <w:sz w:val="12"/>
          <w:szCs w:val="12"/>
        </w:rPr>
      </w:pPr>
    </w:p>
    <w:p w:rsidR="0002236E" w:rsidRDefault="0002236E" w:rsidP="00EC3D1F">
      <w:pPr>
        <w:tabs>
          <w:tab w:val="left" w:pos="284"/>
        </w:tabs>
        <w:spacing w:after="0" w:line="240" w:lineRule="auto"/>
        <w:jc w:val="both"/>
        <w:rPr>
          <w:rFonts w:ascii="Times New Roman" w:eastAsia="Calibri" w:hAnsi="Times New Roman" w:cs="Times New Roman"/>
          <w:sz w:val="12"/>
          <w:szCs w:val="12"/>
        </w:rPr>
      </w:pPr>
    </w:p>
    <w:p w:rsidR="0002236E" w:rsidRDefault="0002236E" w:rsidP="00EC3D1F">
      <w:pPr>
        <w:tabs>
          <w:tab w:val="left" w:pos="284"/>
        </w:tabs>
        <w:spacing w:after="0" w:line="240" w:lineRule="auto"/>
        <w:jc w:val="both"/>
        <w:rPr>
          <w:rFonts w:ascii="Times New Roman" w:eastAsia="Calibri" w:hAnsi="Times New Roman" w:cs="Times New Roman"/>
          <w:sz w:val="12"/>
          <w:szCs w:val="12"/>
        </w:rPr>
      </w:pPr>
    </w:p>
    <w:p w:rsidR="0066413F" w:rsidRDefault="0066413F" w:rsidP="00EC3D1F">
      <w:pPr>
        <w:tabs>
          <w:tab w:val="left" w:pos="284"/>
        </w:tabs>
        <w:spacing w:after="0" w:line="240" w:lineRule="auto"/>
        <w:jc w:val="both"/>
        <w:rPr>
          <w:rFonts w:ascii="Times New Roman" w:eastAsia="Calibri" w:hAnsi="Times New Roman" w:cs="Times New Roman"/>
          <w:sz w:val="12"/>
          <w:szCs w:val="12"/>
        </w:rPr>
      </w:pPr>
    </w:p>
    <w:p w:rsidR="00430B7C" w:rsidRDefault="00430B7C" w:rsidP="00EC3D1F">
      <w:pPr>
        <w:tabs>
          <w:tab w:val="left" w:pos="284"/>
        </w:tabs>
        <w:spacing w:after="0" w:line="240" w:lineRule="auto"/>
        <w:jc w:val="both"/>
        <w:rPr>
          <w:rFonts w:ascii="Times New Roman" w:eastAsia="Calibri" w:hAnsi="Times New Roman" w:cs="Times New Roman"/>
          <w:sz w:val="12"/>
          <w:szCs w:val="12"/>
        </w:rPr>
      </w:pPr>
    </w:p>
    <w:p w:rsidR="00964DE8" w:rsidRDefault="00964DE8" w:rsidP="00EC3D1F">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E77ABD">
              <w:rPr>
                <w:rFonts w:ascii="Times New Roman" w:eastAsia="Calibri" w:hAnsi="Times New Roman" w:cs="Times New Roman"/>
                <w:sz w:val="12"/>
                <w:szCs w:val="12"/>
              </w:rPr>
              <w:t xml:space="preserve"> 08.05</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AD3AB5">
      <w:footnotePr>
        <w:numStart w:val="4"/>
      </w:footnotePr>
      <w:type w:val="continuous"/>
      <w:pgSz w:w="16838" w:h="11906" w:orient="landscape" w:code="9"/>
      <w:pgMar w:top="567" w:right="536" w:bottom="567" w:left="567" w:header="284" w:footer="284" w:gutter="0"/>
      <w:pgNumType w:start="7"/>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8F" w:rsidRDefault="006F528F" w:rsidP="000F23DD">
      <w:pPr>
        <w:spacing w:after="0" w:line="240" w:lineRule="auto"/>
      </w:pPr>
      <w:r>
        <w:separator/>
      </w:r>
    </w:p>
  </w:endnote>
  <w:endnote w:type="continuationSeparator" w:id="0">
    <w:p w:rsidR="006F528F" w:rsidRDefault="006F528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8F" w:rsidRDefault="006F528F" w:rsidP="000F23DD">
      <w:pPr>
        <w:spacing w:after="0" w:line="240" w:lineRule="auto"/>
      </w:pPr>
      <w:r>
        <w:separator/>
      </w:r>
    </w:p>
  </w:footnote>
  <w:footnote w:type="continuationSeparator" w:id="0">
    <w:p w:rsidR="006F528F" w:rsidRDefault="006F528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36E" w:rsidRDefault="0002236E" w:rsidP="009F1ADE">
    <w:pPr>
      <w:pStyle w:val="aa"/>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D11A42">
          <w:rPr>
            <w:noProof/>
          </w:rPr>
          <w:t>2</w:t>
        </w:r>
        <w:r>
          <w:rPr>
            <w:noProof/>
          </w:rPr>
          <w:fldChar w:fldCharType="end"/>
        </w:r>
      </w:sdtContent>
    </w:sdt>
  </w:p>
  <w:p w:rsidR="0002236E" w:rsidRDefault="0002236E"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2236E" w:rsidRPr="00C13344" w:rsidRDefault="0002236E" w:rsidP="00C13344">
    <w:pPr>
      <w:pStyle w:val="aa"/>
      <w:rPr>
        <w:rFonts w:ascii="Times New Roman" w:hAnsi="Times New Roman" w:cs="Times New Roman"/>
        <w:b/>
        <w:sz w:val="16"/>
        <w:szCs w:val="16"/>
      </w:rPr>
    </w:pPr>
    <w:r>
      <w:rPr>
        <w:rFonts w:ascii="Times New Roman" w:hAnsi="Times New Roman" w:cs="Times New Roman"/>
        <w:i/>
        <w:sz w:val="16"/>
        <w:szCs w:val="16"/>
      </w:rPr>
      <w:t>Среда, 08 мая 2019 года, №22</w:t>
    </w:r>
    <w:r w:rsidRPr="006D47B1">
      <w:rPr>
        <w:rFonts w:ascii="Times New Roman" w:hAnsi="Times New Roman" w:cs="Times New Roman"/>
        <w:i/>
        <w:sz w:val="16"/>
        <w:szCs w:val="16"/>
      </w:rPr>
      <w:t>(</w:t>
    </w:r>
    <w:r>
      <w:rPr>
        <w:rFonts w:ascii="Times New Roman" w:hAnsi="Times New Roman" w:cs="Times New Roman"/>
        <w:i/>
        <w:sz w:val="16"/>
        <w:szCs w:val="16"/>
      </w:rPr>
      <w:t>334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02236E" w:rsidRDefault="0002236E">
        <w:pPr>
          <w:pStyle w:val="aa"/>
        </w:pPr>
        <w:r>
          <w:fldChar w:fldCharType="begin"/>
        </w:r>
        <w:r>
          <w:instrText>PAGE   \* MERGEFORMAT</w:instrText>
        </w:r>
        <w:r>
          <w:fldChar w:fldCharType="separate"/>
        </w:r>
        <w:r>
          <w:rPr>
            <w:noProof/>
          </w:rPr>
          <w:t>8</w:t>
        </w:r>
        <w:r>
          <w:rPr>
            <w:noProof/>
          </w:rPr>
          <w:fldChar w:fldCharType="end"/>
        </w:r>
      </w:p>
    </w:sdtContent>
  </w:sdt>
  <w:p w:rsidR="0002236E" w:rsidRPr="000443FC" w:rsidRDefault="0002236E"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2236E" w:rsidRPr="00263DC0" w:rsidRDefault="0002236E"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2236E" w:rsidRDefault="0002236E"/>
  <w:p w:rsidR="0002236E" w:rsidRDefault="0002236E"/>
  <w:p w:rsidR="0002236E" w:rsidRDefault="0002236E"/>
  <w:p w:rsidR="0002236E" w:rsidRDefault="0002236E"/>
  <w:p w:rsidR="0002236E" w:rsidRDefault="0002236E"/>
  <w:p w:rsidR="0002236E" w:rsidRDefault="0002236E"/>
  <w:p w:rsidR="0002236E" w:rsidRDefault="0002236E"/>
  <w:p w:rsidR="0002236E" w:rsidRDefault="0002236E"/>
  <w:p w:rsidR="0002236E" w:rsidRDefault="0002236E"/>
  <w:p w:rsidR="0002236E" w:rsidRDefault="0002236E"/>
  <w:p w:rsidR="0002236E" w:rsidRDefault="0002236E"/>
  <w:p w:rsidR="0002236E" w:rsidRDefault="000223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8">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1">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3">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4">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5">
    <w:nsid w:val="00000008"/>
    <w:multiLevelType w:val="singleLevel"/>
    <w:tmpl w:val="00000008"/>
    <w:name w:val="WW8Num8"/>
    <w:lvl w:ilvl="0">
      <w:start w:val="1"/>
      <w:numFmt w:val="decimal"/>
      <w:lvlText w:val="%1."/>
      <w:lvlJc w:val="left"/>
      <w:pPr>
        <w:tabs>
          <w:tab w:val="num" w:pos="0"/>
        </w:tabs>
        <w:ind w:left="1080" w:hanging="360"/>
      </w:pPr>
    </w:lvl>
  </w:abstractNum>
  <w:abstractNum w:abstractNumId="16">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7">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8">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9">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1">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3">
    <w:nsid w:val="01BE73AA"/>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7EE5E81"/>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7">
    <w:nsid w:val="0830591E"/>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8">
    <w:nsid w:val="08ED0D1A"/>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9">
    <w:nsid w:val="0E383ECE"/>
    <w:multiLevelType w:val="multilevel"/>
    <w:tmpl w:val="C2FA83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28CC47C4"/>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5">
    <w:nsid w:val="344E61D2"/>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6">
    <w:nsid w:val="35111A3B"/>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7">
    <w:nsid w:val="38A263E9"/>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8">
    <w:nsid w:val="3960520B"/>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39">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4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451D3ED1"/>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42">
    <w:nsid w:val="45367BB6"/>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50440CA2"/>
    <w:multiLevelType w:val="singleLevel"/>
    <w:tmpl w:val="2CAC0CE6"/>
    <w:lvl w:ilvl="0">
      <w:start w:val="1"/>
      <w:numFmt w:val="decimal"/>
      <w:pStyle w:val="a2"/>
      <w:lvlText w:val="%1)"/>
      <w:lvlJc w:val="left"/>
      <w:pPr>
        <w:tabs>
          <w:tab w:val="num" w:pos="1071"/>
        </w:tabs>
        <w:ind w:left="0" w:firstLine="709"/>
      </w:pPr>
    </w:lvl>
  </w:abstractNum>
  <w:abstractNum w:abstractNumId="45">
    <w:nsid w:val="5A7C0FDB"/>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46">
    <w:nsid w:val="638537C2"/>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47">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nsid w:val="67614E6D"/>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50">
    <w:nsid w:val="676677FC"/>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51">
    <w:nsid w:val="6BA9018B"/>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52">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7A50348D"/>
    <w:multiLevelType w:val="multilevel"/>
    <w:tmpl w:val="0EFAF8C8"/>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num w:numId="1">
    <w:abstractNumId w:val="24"/>
  </w:num>
  <w:num w:numId="2">
    <w:abstractNumId w:val="33"/>
  </w:num>
  <w:num w:numId="3">
    <w:abstractNumId w:val="25"/>
  </w:num>
  <w:num w:numId="4">
    <w:abstractNumId w:val="39"/>
  </w:num>
  <w:num w:numId="5">
    <w:abstractNumId w:val="7"/>
  </w:num>
  <w:num w:numId="6">
    <w:abstractNumId w:val="47"/>
  </w:num>
  <w:num w:numId="7">
    <w:abstractNumId w:val="48"/>
  </w:num>
  <w:num w:numId="8">
    <w:abstractNumId w:val="32"/>
  </w:num>
  <w:num w:numId="9">
    <w:abstractNumId w:val="43"/>
  </w:num>
  <w:num w:numId="10">
    <w:abstractNumId w:val="4"/>
  </w:num>
  <w:num w:numId="11">
    <w:abstractNumId w:val="30"/>
  </w:num>
  <w:num w:numId="12">
    <w:abstractNumId w:val="4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34"/>
  </w:num>
  <w:num w:numId="20">
    <w:abstractNumId w:val="52"/>
  </w:num>
  <w:num w:numId="21">
    <w:abstractNumId w:val="40"/>
  </w:num>
  <w:num w:numId="22">
    <w:abstractNumId w:val="29"/>
  </w:num>
  <w:num w:numId="23">
    <w:abstractNumId w:val="38"/>
  </w:num>
  <w:num w:numId="24">
    <w:abstractNumId w:val="35"/>
  </w:num>
  <w:num w:numId="25">
    <w:abstractNumId w:val="23"/>
  </w:num>
  <w:num w:numId="26">
    <w:abstractNumId w:val="31"/>
  </w:num>
  <w:num w:numId="27">
    <w:abstractNumId w:val="46"/>
  </w:num>
  <w:num w:numId="28">
    <w:abstractNumId w:val="53"/>
  </w:num>
  <w:num w:numId="29">
    <w:abstractNumId w:val="50"/>
  </w:num>
  <w:num w:numId="30">
    <w:abstractNumId w:val="26"/>
  </w:num>
  <w:num w:numId="31">
    <w:abstractNumId w:val="51"/>
  </w:num>
  <w:num w:numId="32">
    <w:abstractNumId w:val="27"/>
  </w:num>
  <w:num w:numId="33">
    <w:abstractNumId w:val="41"/>
  </w:num>
  <w:num w:numId="34">
    <w:abstractNumId w:val="45"/>
  </w:num>
  <w:num w:numId="35">
    <w:abstractNumId w:val="42"/>
  </w:num>
  <w:num w:numId="36">
    <w:abstractNumId w:val="49"/>
  </w:num>
  <w:num w:numId="37">
    <w:abstractNumId w:val="28"/>
  </w:num>
  <w:num w:numId="38">
    <w:abstractNumId w:val="36"/>
  </w:num>
  <w:num w:numId="39">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170"/>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48E"/>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7FA"/>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C6"/>
    <w:rsid w:val="001913AF"/>
    <w:rsid w:val="00191B1A"/>
    <w:rsid w:val="00191B4D"/>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165"/>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25"/>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65"/>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BED"/>
    <w:rsid w:val="00357F76"/>
    <w:rsid w:val="00360027"/>
    <w:rsid w:val="003602A4"/>
    <w:rsid w:val="00360AB4"/>
    <w:rsid w:val="00360B10"/>
    <w:rsid w:val="00360BB0"/>
    <w:rsid w:val="00360E19"/>
    <w:rsid w:val="0036110E"/>
    <w:rsid w:val="003616E4"/>
    <w:rsid w:val="003619CF"/>
    <w:rsid w:val="00362266"/>
    <w:rsid w:val="0036234A"/>
    <w:rsid w:val="0036242C"/>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66"/>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C3B"/>
    <w:rsid w:val="00431E87"/>
    <w:rsid w:val="00431FDF"/>
    <w:rsid w:val="00432267"/>
    <w:rsid w:val="004322E5"/>
    <w:rsid w:val="004323A1"/>
    <w:rsid w:val="004326D6"/>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72"/>
    <w:rsid w:val="00515B5E"/>
    <w:rsid w:val="005163A1"/>
    <w:rsid w:val="005165C0"/>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3E7"/>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2D1"/>
    <w:rsid w:val="00584671"/>
    <w:rsid w:val="005848C9"/>
    <w:rsid w:val="00584ED4"/>
    <w:rsid w:val="0058552E"/>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13"/>
    <w:rsid w:val="00587A58"/>
    <w:rsid w:val="00587B43"/>
    <w:rsid w:val="00587D0D"/>
    <w:rsid w:val="00587D76"/>
    <w:rsid w:val="00587DCE"/>
    <w:rsid w:val="00590107"/>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88E"/>
    <w:rsid w:val="005D5A25"/>
    <w:rsid w:val="005D5B29"/>
    <w:rsid w:val="005D5C9B"/>
    <w:rsid w:val="005D5EC2"/>
    <w:rsid w:val="005D5EFC"/>
    <w:rsid w:val="005D62E7"/>
    <w:rsid w:val="005D652F"/>
    <w:rsid w:val="005D65F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19F7"/>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79E"/>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893"/>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AE3"/>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CE"/>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34AE"/>
    <w:rsid w:val="008C40BD"/>
    <w:rsid w:val="008C4382"/>
    <w:rsid w:val="008C4504"/>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305"/>
    <w:rsid w:val="00C06467"/>
    <w:rsid w:val="00C066A0"/>
    <w:rsid w:val="00C06710"/>
    <w:rsid w:val="00C06A18"/>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5DA"/>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D84"/>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AE7"/>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54B"/>
    <w:rsid w:val="00E876CD"/>
    <w:rsid w:val="00E87F93"/>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AE8"/>
    <w:rsid w:val="00F0710E"/>
    <w:rsid w:val="00F072EC"/>
    <w:rsid w:val="00F074FA"/>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672"/>
    <w:rsid w:val="00F838EB"/>
    <w:rsid w:val="00F83B71"/>
    <w:rsid w:val="00F83C01"/>
    <w:rsid w:val="00F840C0"/>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footer" w:uiPriority="99"/>
    <w:lsdException w:name="caption" w:qFormat="1"/>
    <w:lsdException w:name="annotation reference" w:uiPriority="99"/>
    <w:lsdException w:name="endnote reference" w:uiPriority="99"/>
    <w:lsdException w:name="List 2"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60E19"/>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4"/>
    <w:next w:val="a4"/>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4"/>
    <w:next w:val="a4"/>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5"/>
    <w:link w:val="11"/>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5"/>
    <w:link w:val="23"/>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0"/>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5"/>
    <w:link w:val="42"/>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Знак Знак Знак"/>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5"/>
    <w:link w:val="aa"/>
    <w:uiPriority w:val="99"/>
    <w:rsid w:val="000F23DD"/>
  </w:style>
  <w:style w:type="paragraph" w:styleId="ac">
    <w:name w:val="footer"/>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aliases w:val="Приложение"/>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4"/>
    <w:link w:val="26"/>
    <w:unhideWhenUsed/>
    <w:rsid w:val="00297B5E"/>
    <w:pPr>
      <w:spacing w:after="120" w:line="480" w:lineRule="auto"/>
      <w:ind w:left="283"/>
    </w:pPr>
  </w:style>
  <w:style w:type="character" w:customStyle="1" w:styleId="26">
    <w:name w:val="Основной текст с отступом 2 Знак"/>
    <w:basedOn w:val="a5"/>
    <w:link w:val="25"/>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4"/>
    <w:link w:val="28"/>
    <w:unhideWhenUsed/>
    <w:rsid w:val="008E12AB"/>
    <w:pPr>
      <w:spacing w:after="120" w:line="480" w:lineRule="auto"/>
    </w:pPr>
  </w:style>
  <w:style w:type="character" w:customStyle="1" w:styleId="28">
    <w:name w:val="Основной текст 2 Знак"/>
    <w:basedOn w:val="a5"/>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4"/>
    <w:link w:val="aff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3">
    <w:name w:val="Title"/>
    <w:aliases w:val="Название Знак1,Название Знак Знак"/>
    <w:basedOn w:val="a4"/>
    <w:link w:val="a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4">
    <w:name w:val="Название Знак"/>
    <w:aliases w:val="Название Знак1 Знак,Название Знак Знак Знак"/>
    <w:basedOn w:val="a5"/>
    <w:link w:val="aff3"/>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5"/>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4"/>
    <w:link w:val="33"/>
    <w:unhideWhenUsed/>
    <w:rsid w:val="0091063A"/>
    <w:pPr>
      <w:spacing w:after="120"/>
      <w:ind w:left="283"/>
    </w:pPr>
    <w:rPr>
      <w:sz w:val="16"/>
      <w:szCs w:val="16"/>
    </w:rPr>
  </w:style>
  <w:style w:type="character" w:customStyle="1" w:styleId="33">
    <w:name w:val="Основной текст с отступом 3 Знак"/>
    <w:basedOn w:val="a5"/>
    <w:link w:val="32"/>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6">
    <w:name w:val="Emphasis"/>
    <w:qFormat/>
    <w:rsid w:val="00153D39"/>
    <w:rPr>
      <w:i/>
      <w:iCs/>
    </w:rPr>
  </w:style>
  <w:style w:type="character" w:customStyle="1" w:styleId="aff7">
    <w:name w:val="Маркеры списка"/>
    <w:rsid w:val="00153D39"/>
    <w:rPr>
      <w:rFonts w:ascii="OpenSymbol" w:eastAsia="OpenSymbol" w:hAnsi="OpenSymbol" w:cs="OpenSymbol"/>
    </w:rPr>
  </w:style>
  <w:style w:type="paragraph" w:customStyle="1" w:styleId="aff8">
    <w:name w:val="Заголовок"/>
    <w:basedOn w:val="a4"/>
    <w:next w:val="a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9">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a">
    <w:name w:val="Содержимое врезки"/>
    <w:basedOn w:val="af9"/>
    <w:rsid w:val="00153D39"/>
    <w:pPr>
      <w:suppressAutoHyphens/>
    </w:pPr>
    <w:rPr>
      <w:sz w:val="24"/>
      <w:szCs w:val="24"/>
      <w:lang w:val="x-none" w:eastAsia="ar-SA"/>
    </w:rPr>
  </w:style>
  <w:style w:type="paragraph" w:customStyle="1" w:styleId="affb">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c">
    <w:name w:val="Заголовок таблицы"/>
    <w:basedOn w:val="affb"/>
    <w:rsid w:val="00153D39"/>
    <w:pPr>
      <w:jc w:val="center"/>
    </w:pPr>
    <w:rPr>
      <w:b/>
      <w:bCs/>
    </w:rPr>
  </w:style>
  <w:style w:type="paragraph" w:customStyle="1" w:styleId="affd">
    <w:name w:val="Основной текст СамНИПИ"/>
    <w:link w:val="affe"/>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e">
    <w:name w:val="Основной текст СамНИПИ Знак"/>
    <w:link w:val="affd"/>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
    <w:name w:val="Титульный СамНИПИ"/>
    <w:next w:val="affd"/>
    <w:link w:val="afff0"/>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f1">
    <w:name w:val="Основной текст_"/>
    <w:link w:val="44"/>
    <w:rsid w:val="00153D39"/>
    <w:rPr>
      <w:rFonts w:ascii="Arial" w:eastAsia="Arial" w:hAnsi="Arial" w:cs="Arial"/>
      <w:sz w:val="18"/>
      <w:szCs w:val="18"/>
      <w:shd w:val="clear" w:color="auto" w:fill="FFFFFF"/>
    </w:rPr>
  </w:style>
  <w:style w:type="paragraph" w:customStyle="1" w:styleId="35">
    <w:name w:val="Заголовок №3"/>
    <w:basedOn w:val="a4"/>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4"/>
    <w:link w:val="afff1"/>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2">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3">
    <w:name w:val="Таблица_Строка"/>
    <w:basedOn w:val="a4"/>
    <w:link w:val="afff4"/>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5">
    <w:name w:val="Таблица_Шапка"/>
    <w:basedOn w:val="a4"/>
    <w:link w:val="afff6"/>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7">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8">
    <w:name w:val="Нумерованный список СамНИПИ"/>
    <w:link w:val="afff9"/>
    <w:rsid w:val="00111CB2"/>
    <w:pPr>
      <w:spacing w:after="0" w:line="240" w:lineRule="auto"/>
      <w:ind w:firstLine="720"/>
    </w:pPr>
    <w:rPr>
      <w:rFonts w:ascii="Arial" w:eastAsia="Times New Roman" w:hAnsi="Arial" w:cs="Times New Roman"/>
      <w:sz w:val="20"/>
      <w:szCs w:val="20"/>
      <w:lang w:eastAsia="ru-RU"/>
    </w:rPr>
  </w:style>
  <w:style w:type="character" w:customStyle="1" w:styleId="afff9">
    <w:name w:val="Нумерованный список СамНИПИ Знак"/>
    <w:link w:val="afff8"/>
    <w:rsid w:val="00111CB2"/>
    <w:rPr>
      <w:rFonts w:ascii="Arial" w:eastAsia="Times New Roman" w:hAnsi="Arial" w:cs="Times New Roman"/>
      <w:sz w:val="20"/>
      <w:szCs w:val="20"/>
      <w:lang w:eastAsia="ru-RU"/>
    </w:rPr>
  </w:style>
  <w:style w:type="paragraph" w:customStyle="1" w:styleId="afffa">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8">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b">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c"/>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c">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b"/>
    <w:rsid w:val="008E5E55"/>
    <w:rPr>
      <w:rFonts w:ascii="Georgia" w:eastAsia="Times New Roman" w:hAnsi="Georgia" w:cs="Arial"/>
      <w:b/>
      <w:color w:val="000080"/>
      <w:spacing w:val="40"/>
      <w:sz w:val="20"/>
      <w:lang w:eastAsia="ru-RU"/>
    </w:rPr>
  </w:style>
  <w:style w:type="paragraph" w:customStyle="1" w:styleId="afffd">
    <w:name w:val="Рис_Номер_СамНИПИ"/>
    <w:next w:val="affd"/>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e">
    <w:name w:val="Основной текст.Абзац"/>
    <w:basedOn w:val="a4"/>
    <w:link w:val="affff"/>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
    <w:name w:val="Основной текст.Абзац Знак"/>
    <w:link w:val="afffe"/>
    <w:rsid w:val="008E5E55"/>
    <w:rPr>
      <w:rFonts w:ascii="Arial" w:eastAsia="Times New Roman" w:hAnsi="Arial" w:cs="Times New Roman"/>
      <w:sz w:val="20"/>
      <w:szCs w:val="20"/>
      <w:lang w:eastAsia="ru-RU"/>
    </w:rPr>
  </w:style>
  <w:style w:type="paragraph" w:customStyle="1" w:styleId="affff0">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1">
    <w:name w:val="Таблица_Строка_СамНИПИ"/>
    <w:link w:val="a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3">
    <w:name w:val="Таблица_Шапка_СамНИПИ"/>
    <w:link w:val="a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5">
    <w:name w:val="Приложение СамНИПИ"/>
    <w:next w:val="a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6">
    <w:name w:val="Таблица_Номер_СамНИПИ"/>
    <w:next w:val="affd"/>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4"/>
    <w:next w:val="a4"/>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9">
    <w:name w:val="toc 3"/>
    <w:basedOn w:val="a4"/>
    <w:next w:val="a4"/>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a">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b">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Таблица_Строка_СамНИПИ Знак"/>
    <w:link w:val="affff1"/>
    <w:rsid w:val="008E5E55"/>
    <w:rPr>
      <w:rFonts w:ascii="Arial" w:eastAsia="Times New Roman" w:hAnsi="Arial" w:cs="Times New Roman"/>
      <w:snapToGrid w:val="0"/>
      <w:sz w:val="20"/>
      <w:szCs w:val="20"/>
      <w:lang w:eastAsia="ru-RU"/>
    </w:rPr>
  </w:style>
  <w:style w:type="character" w:customStyle="1" w:styleId="afff0">
    <w:name w:val="Титульный СамНИПИ Знак"/>
    <w:link w:val="afff"/>
    <w:rsid w:val="008E5E55"/>
    <w:rPr>
      <w:rFonts w:ascii="Arial" w:eastAsia="Times New Roman" w:hAnsi="Arial" w:cs="Times New Roman"/>
      <w:b/>
      <w:bCs/>
      <w:sz w:val="32"/>
      <w:szCs w:val="20"/>
      <w:lang w:eastAsia="ru-RU"/>
    </w:rPr>
  </w:style>
  <w:style w:type="character" w:customStyle="1" w:styleId="affff4">
    <w:name w:val="Таблица_Шапка_СамНИПИ Знак"/>
    <w:link w:val="affff3"/>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7">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8">
    <w:name w:val="ТЕКСТ"/>
    <w:basedOn w:val="a4"/>
    <w:link w:val="affff9"/>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9">
    <w:name w:val="ТЕКСТ Знак"/>
    <w:link w:val="affff8"/>
    <w:rsid w:val="008E5E55"/>
    <w:rPr>
      <w:rFonts w:ascii="Times New Roman" w:eastAsia="Calibri" w:hAnsi="Times New Roman" w:cs="Mangal"/>
      <w:kern w:val="1"/>
      <w:sz w:val="24"/>
      <w:szCs w:val="28"/>
      <w:lang w:eastAsia="hi-IN" w:bidi="hi-IN"/>
    </w:rPr>
  </w:style>
  <w:style w:type="paragraph" w:customStyle="1" w:styleId="affffa">
    <w:name w:val="Таблица_Номер_СамНИПИ Знак"/>
    <w:link w:val="affffb"/>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b">
    <w:name w:val="Таблица_Номер_СамНИПИ Знак Знак"/>
    <w:link w:val="affffa"/>
    <w:rsid w:val="008E5E55"/>
    <w:rPr>
      <w:rFonts w:ascii="Arial" w:eastAsia="Times New Roman" w:hAnsi="Arial" w:cs="Times New Roman"/>
      <w:b/>
      <w:sz w:val="20"/>
      <w:szCs w:val="20"/>
      <w:lang w:eastAsia="ru-RU"/>
    </w:rPr>
  </w:style>
  <w:style w:type="character" w:customStyle="1" w:styleId="afff6">
    <w:name w:val="Таблица_Шапка Знак"/>
    <w:link w:val="afff5"/>
    <w:rsid w:val="008E5E55"/>
    <w:rPr>
      <w:rFonts w:ascii="Arial" w:eastAsia="Times New Roman" w:hAnsi="Arial" w:cs="Times New Roman"/>
      <w:b/>
      <w:snapToGrid w:val="0"/>
      <w:sz w:val="20"/>
      <w:szCs w:val="20"/>
      <w:lang w:eastAsia="ru-RU"/>
    </w:rPr>
  </w:style>
  <w:style w:type="paragraph" w:customStyle="1" w:styleId="affffc">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4">
    <w:name w:val="Таблица_Строка Знак"/>
    <w:link w:val="afff3"/>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d">
    <w:name w:val="табл_строка"/>
    <w:link w:val="affffe"/>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e">
    <w:name w:val="табл_строка Знак"/>
    <w:link w:val="affffd"/>
    <w:rsid w:val="008E5E55"/>
    <w:rPr>
      <w:rFonts w:ascii="Times New Roman" w:eastAsia="Times New Roman" w:hAnsi="Times New Roman" w:cs="Times New Roman"/>
      <w:sz w:val="24"/>
      <w:szCs w:val="20"/>
      <w:lang w:eastAsia="ru-RU"/>
    </w:rPr>
  </w:style>
  <w:style w:type="paragraph" w:customStyle="1" w:styleId="afffff">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0">
    <w:name w:val="Основной текст.Абзац Знак Знак Знак"/>
    <w:basedOn w:val="a4"/>
    <w:link w:val="afffff1"/>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1">
    <w:name w:val="Основной текст.Абзац Знак Знак Знак Знак"/>
    <w:link w:val="afffff0"/>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e"/>
    <w:link w:val="1f2"/>
    <w:qFormat/>
    <w:rsid w:val="008E5E55"/>
    <w:pPr>
      <w:spacing w:line="360" w:lineRule="auto"/>
      <w:ind w:firstLine="720"/>
      <w:contextualSpacing/>
    </w:pPr>
    <w:rPr>
      <w:rFonts w:ascii="Times New Roman" w:hAnsi="Times New Roman"/>
      <w:sz w:val="28"/>
      <w:szCs w:val="28"/>
    </w:rPr>
  </w:style>
  <w:style w:type="paragraph" w:customStyle="1" w:styleId="3c">
    <w:name w:val="Стиль3"/>
    <w:basedOn w:val="30"/>
    <w:link w:val="3d"/>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d">
    <w:name w:val="Стиль3 Знак"/>
    <w:link w:val="3c"/>
    <w:rsid w:val="008E5E55"/>
    <w:rPr>
      <w:rFonts w:ascii="Times New Roman" w:eastAsia="Times New Roman" w:hAnsi="Times New Roman" w:cs="Times New Roman"/>
      <w:b/>
      <w:sz w:val="28"/>
      <w:szCs w:val="28"/>
      <w:lang w:val="x-none" w:eastAsia="x-none"/>
    </w:rPr>
  </w:style>
  <w:style w:type="paragraph" w:styleId="40">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2">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4"/>
    <w:link w:val="afffff3"/>
    <w:rsid w:val="008E5E55"/>
    <w:pPr>
      <w:spacing w:after="0" w:line="240" w:lineRule="auto"/>
    </w:pPr>
    <w:rPr>
      <w:rFonts w:ascii="Courier New" w:eastAsia="Times New Roman" w:hAnsi="Courier New" w:cs="Times New Roman"/>
      <w:sz w:val="20"/>
      <w:szCs w:val="20"/>
      <w:lang w:eastAsia="ru-RU"/>
    </w:rPr>
  </w:style>
  <w:style w:type="character" w:customStyle="1" w:styleId="afffff3">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5"/>
    <w:link w:val="afffff2"/>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4">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5">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6">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8">
    <w:name w:val="Document Map"/>
    <w:basedOn w:val="a4"/>
    <w:link w:val="afffff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9">
    <w:name w:val="Схема документа Знак"/>
    <w:basedOn w:val="a5"/>
    <w:link w:val="afffff8"/>
    <w:rsid w:val="00937604"/>
    <w:rPr>
      <w:rFonts w:ascii="Tahoma" w:eastAsia="Times New Roman" w:hAnsi="Tahoma" w:cs="Tahoma"/>
      <w:sz w:val="20"/>
      <w:szCs w:val="20"/>
      <w:shd w:val="clear" w:color="auto" w:fill="000080"/>
      <w:lang w:eastAsia="ru-RU"/>
    </w:rPr>
  </w:style>
  <w:style w:type="paragraph" w:styleId="afffffa">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e">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c">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Основной текст продолжение"/>
    <w:basedOn w:val="af9"/>
    <w:next w:val="af9"/>
    <w:link w:val="afffffc"/>
    <w:rsid w:val="00C26B76"/>
    <w:pPr>
      <w:tabs>
        <w:tab w:val="left" w:pos="1122"/>
      </w:tabs>
      <w:spacing w:line="360" w:lineRule="auto"/>
      <w:ind w:firstLine="709"/>
    </w:pPr>
    <w:rPr>
      <w:rFonts w:ascii="Arial" w:hAnsi="Arial"/>
      <w:sz w:val="24"/>
      <w:szCs w:val="24"/>
    </w:rPr>
  </w:style>
  <w:style w:type="character" w:customStyle="1" w:styleId="afffffc">
    <w:name w:val="Основной текст продолжение Знак"/>
    <w:link w:val="afffffb"/>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d">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e">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
    <w:name w:val="табл_название"/>
    <w:next w:val="affffd"/>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0">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4"/>
    <w:rsid w:val="00C26B76"/>
    <w:pPr>
      <w:ind w:left="720"/>
      <w:contextualSpacing/>
    </w:pPr>
    <w:rPr>
      <w:rFonts w:ascii="Calibri" w:eastAsia="Times New Roman" w:hAnsi="Calibri" w:cs="Times New Roman"/>
    </w:rPr>
  </w:style>
  <w:style w:type="paragraph" w:styleId="affffff1">
    <w:name w:val="Body Text First Indent"/>
    <w:basedOn w:val="af9"/>
    <w:link w:val="affffff2"/>
    <w:rsid w:val="00C26B76"/>
    <w:pPr>
      <w:spacing w:after="120" w:line="360" w:lineRule="auto"/>
      <w:ind w:firstLine="210"/>
      <w:jc w:val="left"/>
    </w:pPr>
    <w:rPr>
      <w:sz w:val="26"/>
      <w:szCs w:val="26"/>
    </w:rPr>
  </w:style>
  <w:style w:type="character" w:customStyle="1" w:styleId="affffff2">
    <w:name w:val="Красная строка Знак"/>
    <w:basedOn w:val="afa"/>
    <w:link w:val="affffff1"/>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3">
    <w:name w:val="Обычный_с_отступом"/>
    <w:basedOn w:val="a4"/>
    <w:link w:val="affffff4"/>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4">
    <w:name w:val="Обычный_с_отступом Знак"/>
    <w:link w:val="affffff3"/>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5">
    <w:name w:val="АтекстовкА"/>
    <w:basedOn w:val="a4"/>
    <w:link w:val="affffff6"/>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6">
    <w:name w:val="АтекстовкА Знак"/>
    <w:link w:val="affffff5"/>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7">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Заголовок №1_"/>
    <w:link w:val="1fd"/>
    <w:rsid w:val="00D004B8"/>
    <w:rPr>
      <w:sz w:val="40"/>
      <w:szCs w:val="40"/>
      <w:shd w:val="clear" w:color="auto" w:fill="FFFFFF"/>
    </w:rPr>
  </w:style>
  <w:style w:type="character" w:customStyle="1" w:styleId="2f1">
    <w:name w:val="Основной текст (2)_"/>
    <w:link w:val="2f2"/>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d">
    <w:name w:val="Заголовок №1"/>
    <w:basedOn w:val="a4"/>
    <w:link w:val="1fc"/>
    <w:rsid w:val="00D004B8"/>
    <w:pPr>
      <w:widowControl w:val="0"/>
      <w:shd w:val="clear" w:color="auto" w:fill="FFFFFF"/>
      <w:spacing w:after="0" w:line="454" w:lineRule="exact"/>
      <w:jc w:val="center"/>
      <w:outlineLvl w:val="0"/>
    </w:pPr>
    <w:rPr>
      <w:sz w:val="40"/>
      <w:szCs w:val="40"/>
    </w:rPr>
  </w:style>
  <w:style w:type="paragraph" w:customStyle="1" w:styleId="2f2">
    <w:name w:val="Основной текст (2)"/>
    <w:basedOn w:val="a4"/>
    <w:link w:val="2f1"/>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4"/>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4"/>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4"/>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8">
    <w:name w:val="Normal Indent"/>
    <w:aliases w:val="Обычный отступ Знак Знак,Обычный отступ Знак,Обычный отступ Знак Знак Знак Знак,Обычный отступ Знак Знак Знак Знак Знак Знак"/>
    <w:basedOn w:val="a4"/>
    <w:link w:val="1fe"/>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9">
    <w:name w:val="Штамп"/>
    <w:basedOn w:val="a4"/>
    <w:link w:val="affffffa"/>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0">
    <w:name w:val="Body Text 3"/>
    <w:basedOn w:val="a4"/>
    <w:link w:val="3f1"/>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1">
    <w:name w:val="Основной текст 3 Знак"/>
    <w:basedOn w:val="a5"/>
    <w:link w:val="3f0"/>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4"/>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3">
    <w:name w:val="Верхний колонтитул2"/>
    <w:basedOn w:val="a4"/>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b">
    <w:name w:val="Обычный +отступ"/>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e">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8"/>
    <w:rsid w:val="00EC3D1F"/>
    <w:rPr>
      <w:rFonts w:ascii="Times New Roman" w:eastAsia="Times New Roman" w:hAnsi="Times New Roman" w:cs="Times New Roman"/>
      <w:sz w:val="28"/>
      <w:szCs w:val="24"/>
      <w:lang w:eastAsia="ru-RU"/>
    </w:rPr>
  </w:style>
  <w:style w:type="character" w:customStyle="1" w:styleId="fts-hit">
    <w:name w:val="fts-hit"/>
    <w:basedOn w:val="a5"/>
    <w:rsid w:val="00EC3D1F"/>
  </w:style>
  <w:style w:type="paragraph" w:customStyle="1" w:styleId="261">
    <w:name w:val="Основной текст 26"/>
    <w:basedOn w:val="a4"/>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8"/>
    <w:next w:val="a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4"/>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4"/>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c">
    <w:name w:val="Текст подраздела"/>
    <w:basedOn w:val="a4"/>
    <w:link w:val="affffffd"/>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d">
    <w:name w:val="Текст подраздела Знак"/>
    <w:link w:val="affffffc"/>
    <w:uiPriority w:val="99"/>
    <w:rsid w:val="00EC3D1F"/>
    <w:rPr>
      <w:rFonts w:ascii="Times New Roman" w:eastAsia="Times New Roman" w:hAnsi="Times New Roman" w:cs="Times New Roman"/>
      <w:sz w:val="28"/>
      <w:szCs w:val="28"/>
      <w:lang w:val="x-none" w:eastAsia="x-none"/>
    </w:rPr>
  </w:style>
  <w:style w:type="paragraph" w:styleId="affffffe">
    <w:name w:val="List Number"/>
    <w:basedOn w:val="a4"/>
    <w:rsid w:val="00EC3D1F"/>
    <w:pPr>
      <w:spacing w:after="0" w:line="240" w:lineRule="auto"/>
    </w:pPr>
    <w:rPr>
      <w:rFonts w:ascii="Times New Roman" w:eastAsia="Times New Roman" w:hAnsi="Times New Roman" w:cs="Times New Roman"/>
      <w:sz w:val="20"/>
      <w:szCs w:val="20"/>
      <w:lang w:eastAsia="ru-RU"/>
    </w:rPr>
  </w:style>
  <w:style w:type="paragraph" w:styleId="3f2">
    <w:name w:val="List Number 3"/>
    <w:basedOn w:val="a4"/>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
    <w:name w:val="Чертежный"/>
    <w:link w:val="afffffff0"/>
    <w:rsid w:val="00EC3D1F"/>
    <w:pPr>
      <w:spacing w:after="0" w:line="240" w:lineRule="auto"/>
      <w:jc w:val="both"/>
    </w:pPr>
    <w:rPr>
      <w:rFonts w:ascii="ISOCPEUR" w:eastAsia="Times New Roman" w:hAnsi="ISOCPEUR" w:cs="Times New Roman"/>
      <w:i/>
      <w:sz w:val="28"/>
      <w:szCs w:val="20"/>
      <w:lang w:val="uk-UA" w:eastAsia="ru-RU"/>
    </w:rPr>
  </w:style>
  <w:style w:type="paragraph" w:styleId="1ff">
    <w:name w:val="index 1"/>
    <w:basedOn w:val="a4"/>
    <w:next w:val="a4"/>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3">
    <w:name w:val="Основной шрифт абзаца3"/>
    <w:rsid w:val="00EC3D1F"/>
  </w:style>
  <w:style w:type="character" w:customStyle="1" w:styleId="afffffff1">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4">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2">
    <w:name w:val="Subtitle"/>
    <w:basedOn w:val="aff3"/>
    <w:next w:val="af9"/>
    <w:link w:val="afffffff3"/>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3">
    <w:name w:val="Подзаголовок Знак"/>
    <w:basedOn w:val="a5"/>
    <w:link w:val="afffffff2"/>
    <w:rsid w:val="00EC3D1F"/>
    <w:rPr>
      <w:rFonts w:ascii="Arial" w:eastAsia="MS Mincho" w:hAnsi="Arial" w:cs="Times New Roman"/>
      <w:i/>
      <w:iCs/>
      <w:kern w:val="1"/>
      <w:sz w:val="28"/>
      <w:szCs w:val="28"/>
      <w:lang w:eastAsia="ar-SA"/>
    </w:rPr>
  </w:style>
  <w:style w:type="paragraph" w:customStyle="1" w:styleId="3f4">
    <w:name w:val="Название3"/>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5">
    <w:name w:val="Указатель3"/>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5">
    <w:name w:val="Название2"/>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6">
    <w:name w:val="Указатель2"/>
    <w:basedOn w:val="a4"/>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4">
    <w:name w:val="стиль текст"/>
    <w:basedOn w:val="a4"/>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5">
    <w:name w:val="текст нумерованный"/>
    <w:basedOn w:val="afffffff4"/>
    <w:next w:val="afffffff4"/>
    <w:rsid w:val="00EC3D1F"/>
    <w:pPr>
      <w:tabs>
        <w:tab w:val="num" w:pos="357"/>
      </w:tabs>
      <w:ind w:left="-14014"/>
    </w:pPr>
  </w:style>
  <w:style w:type="character" w:customStyle="1" w:styleId="affffffa">
    <w:name w:val="Штамп Знак"/>
    <w:link w:val="affffff9"/>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4"/>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4"/>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0">
    <w:name w:val="Стиль Заголовок 1 + Междустр.интервал:  одинарный"/>
    <w:basedOn w:val="11"/>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1">
    <w:name w:val="Стиль Стиль Заголовок 1 + Междустр.интервал:  одинарный + Справа:  ..."/>
    <w:basedOn w:val="1ff0"/>
    <w:rsid w:val="00EC3D1F"/>
    <w:pPr>
      <w:spacing w:before="360" w:after="360"/>
      <w:ind w:right="198"/>
    </w:pPr>
  </w:style>
  <w:style w:type="paragraph" w:customStyle="1" w:styleId="afffffff6">
    <w:name w:val="НОРМАЛЬ_ОПЗ"/>
    <w:basedOn w:val="a4"/>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7">
    <w:name w:val="Для таблиц"/>
    <w:basedOn w:val="a4"/>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8">
    <w:name w:val="Цветовое выделение"/>
    <w:rsid w:val="00EC3D1F"/>
    <w:rPr>
      <w:b/>
      <w:bCs/>
      <w:color w:val="000080"/>
      <w:sz w:val="20"/>
      <w:szCs w:val="20"/>
    </w:rPr>
  </w:style>
  <w:style w:type="paragraph" w:customStyle="1" w:styleId="afffffff9">
    <w:name w:val="Таблицы (моноширинный)"/>
    <w:basedOn w:val="a4"/>
    <w:next w:val="a4"/>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7">
    <w:name w:val="заголовок 2"/>
    <w:basedOn w:val="a4"/>
    <w:next w:val="a4"/>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2">
    <w:name w:val="заголовок 1"/>
    <w:basedOn w:val="a4"/>
    <w:next w:val="a4"/>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a">
    <w:name w:val="знак сноски"/>
    <w:rsid w:val="00EC3D1F"/>
    <w:rPr>
      <w:vertAlign w:val="superscript"/>
    </w:rPr>
  </w:style>
  <w:style w:type="character" w:customStyle="1" w:styleId="nowrap">
    <w:name w:val="nowrap"/>
    <w:rsid w:val="00EC3D1F"/>
  </w:style>
  <w:style w:type="paragraph" w:customStyle="1" w:styleId="1ff3">
    <w:name w:val="Знак Знак1 Знак Знак Знак Знак Знак Знак Знак Знак Знак Знак"/>
    <w:basedOn w:val="a4"/>
    <w:rsid w:val="00EC3D1F"/>
    <w:pPr>
      <w:spacing w:after="0" w:line="240" w:lineRule="auto"/>
    </w:pPr>
    <w:rPr>
      <w:rFonts w:ascii="Times New Roman" w:eastAsia="Times New Roman" w:hAnsi="Times New Roman" w:cs="Times New Roman"/>
      <w:sz w:val="28"/>
      <w:szCs w:val="20"/>
      <w:lang w:eastAsia="ru-RU"/>
    </w:rPr>
  </w:style>
  <w:style w:type="paragraph" w:customStyle="1" w:styleId="afffffffb">
    <w:name w:val="Назв Ссылка"/>
    <w:basedOn w:val="a4"/>
    <w:next w:val="a4"/>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4"/>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4"/>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c">
    <w:name w:val="Назв после табл"/>
    <w:basedOn w:val="a4"/>
    <w:next w:val="a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8">
    <w:name w:val="Стиль2 Знак"/>
    <w:rsid w:val="00EC3D1F"/>
    <w:rPr>
      <w:rFonts w:ascii="Arial" w:hAnsi="Arial"/>
      <w:b/>
      <w:bCs/>
      <w:sz w:val="24"/>
    </w:rPr>
  </w:style>
  <w:style w:type="paragraph" w:customStyle="1" w:styleId="316">
    <w:name w:val="Список 31"/>
    <w:basedOn w:val="a4"/>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4"/>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d">
    <w:name w:val="Стиль таблицы"/>
    <w:basedOn w:val="af9"/>
    <w:rsid w:val="00EC3D1F"/>
    <w:pPr>
      <w:jc w:val="center"/>
    </w:pPr>
    <w:rPr>
      <w:kern w:val="1"/>
      <w:sz w:val="24"/>
      <w:lang w:eastAsia="zh-CN"/>
    </w:rPr>
  </w:style>
  <w:style w:type="paragraph" w:customStyle="1" w:styleId="2f9">
    <w:name w:val="Текст2"/>
    <w:basedOn w:val="a4"/>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4">
    <w:name w:val="Обычный отступ1"/>
    <w:basedOn w:val="a4"/>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e">
    <w:name w:val="toa heading"/>
    <w:basedOn w:val="11"/>
    <w:next w:val="a4"/>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4"/>
    <w:next w:val="a4"/>
    <w:rsid w:val="00EC3D1F"/>
    <w:pPr>
      <w:suppressAutoHyphens/>
      <w:spacing w:after="100"/>
      <w:ind w:left="880"/>
    </w:pPr>
    <w:rPr>
      <w:rFonts w:ascii="Calibri" w:eastAsia="Times New Roman" w:hAnsi="Calibri" w:cs="Times New Roman"/>
      <w:lang w:eastAsia="zh-CN"/>
    </w:rPr>
  </w:style>
  <w:style w:type="paragraph" w:styleId="6a">
    <w:name w:val="toc 6"/>
    <w:basedOn w:val="a4"/>
    <w:next w:val="a4"/>
    <w:rsid w:val="00EC3D1F"/>
    <w:pPr>
      <w:suppressAutoHyphens/>
      <w:spacing w:after="100"/>
      <w:ind w:left="1100"/>
    </w:pPr>
    <w:rPr>
      <w:rFonts w:ascii="Calibri" w:eastAsia="Times New Roman" w:hAnsi="Calibri" w:cs="Times New Roman"/>
      <w:lang w:eastAsia="zh-CN"/>
    </w:rPr>
  </w:style>
  <w:style w:type="paragraph" w:styleId="75">
    <w:name w:val="toc 7"/>
    <w:basedOn w:val="a4"/>
    <w:next w:val="a4"/>
    <w:rsid w:val="00EC3D1F"/>
    <w:pPr>
      <w:suppressAutoHyphens/>
      <w:spacing w:after="100"/>
      <w:ind w:left="1320"/>
    </w:pPr>
    <w:rPr>
      <w:rFonts w:ascii="Calibri" w:eastAsia="Times New Roman" w:hAnsi="Calibri" w:cs="Times New Roman"/>
      <w:lang w:eastAsia="zh-CN"/>
    </w:rPr>
  </w:style>
  <w:style w:type="paragraph" w:styleId="82">
    <w:name w:val="toc 8"/>
    <w:basedOn w:val="a4"/>
    <w:next w:val="a4"/>
    <w:rsid w:val="00EC3D1F"/>
    <w:pPr>
      <w:suppressAutoHyphens/>
      <w:spacing w:after="100"/>
      <w:ind w:left="1540"/>
    </w:pPr>
    <w:rPr>
      <w:rFonts w:ascii="Calibri" w:eastAsia="Times New Roman" w:hAnsi="Calibri" w:cs="Times New Roman"/>
      <w:lang w:eastAsia="zh-CN"/>
    </w:rPr>
  </w:style>
  <w:style w:type="paragraph" w:styleId="92">
    <w:name w:val="toc 9"/>
    <w:basedOn w:val="a4"/>
    <w:next w:val="a4"/>
    <w:rsid w:val="00EC3D1F"/>
    <w:pPr>
      <w:suppressAutoHyphens/>
      <w:spacing w:after="100"/>
      <w:ind w:left="1760"/>
    </w:pPr>
    <w:rPr>
      <w:rFonts w:ascii="Calibri" w:eastAsia="Times New Roman" w:hAnsi="Calibri" w:cs="Times New Roman"/>
      <w:lang w:eastAsia="zh-CN"/>
    </w:rPr>
  </w:style>
  <w:style w:type="paragraph" w:customStyle="1" w:styleId="affffffff">
    <w:name w:val="ИГ_ЗАГОЛОВОК"/>
    <w:basedOn w:val="1ff2"/>
    <w:link w:val="affffffff0"/>
    <w:autoRedefine/>
    <w:qFormat/>
    <w:rsid w:val="00EC3D1F"/>
    <w:pPr>
      <w:keepNext w:val="0"/>
      <w:jc w:val="left"/>
    </w:pPr>
    <w:rPr>
      <w:sz w:val="28"/>
      <w:szCs w:val="28"/>
      <w:lang w:val="x-none" w:eastAsia="zh-CN"/>
    </w:rPr>
  </w:style>
  <w:style w:type="paragraph" w:customStyle="1" w:styleId="2fa">
    <w:name w:val="ИГ_2заголовок"/>
    <w:basedOn w:val="2f7"/>
    <w:link w:val="2fb"/>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0">
    <w:name w:val="ИГ_ЗАГОЛОВОК Знак"/>
    <w:link w:val="affffffff"/>
    <w:rsid w:val="00EC3D1F"/>
    <w:rPr>
      <w:rFonts w:ascii="Times New Roman" w:eastAsia="Times New Roman" w:hAnsi="Times New Roman" w:cs="Times New Roman"/>
      <w:b/>
      <w:bCs/>
      <w:kern w:val="28"/>
      <w:sz w:val="28"/>
      <w:szCs w:val="28"/>
      <w:lang w:val="x-none" w:eastAsia="zh-CN"/>
    </w:rPr>
  </w:style>
  <w:style w:type="character" w:customStyle="1" w:styleId="2fb">
    <w:name w:val="ИГ_2заголовок Знак"/>
    <w:link w:val="2fa"/>
    <w:rsid w:val="00EC3D1F"/>
    <w:rPr>
      <w:rFonts w:ascii="Times New Roman" w:eastAsia="Times New Roman" w:hAnsi="Times New Roman" w:cs="Times New Roman"/>
      <w:b/>
      <w:iCs/>
      <w:kern w:val="28"/>
      <w:sz w:val="28"/>
      <w:szCs w:val="28"/>
      <w:lang w:val="x-none" w:eastAsia="zh-CN"/>
    </w:rPr>
  </w:style>
  <w:style w:type="character" w:customStyle="1" w:styleId="1ff5">
    <w:name w:val="Знак Знак1"/>
    <w:rsid w:val="00EC3D1F"/>
    <w:rPr>
      <w:rFonts w:ascii="Tahoma" w:hAnsi="Tahoma" w:cs="Tahoma"/>
      <w:sz w:val="16"/>
      <w:szCs w:val="16"/>
    </w:rPr>
  </w:style>
  <w:style w:type="paragraph" w:customStyle="1" w:styleId="1ff6">
    <w:name w:val="Основной текст с отступом1"/>
    <w:basedOn w:val="a4"/>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7">
    <w:name w:val="Знак Знак1 Знак Знак Знак Знак Знак Знак Знак"/>
    <w:basedOn w:val="a4"/>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4"/>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5"/>
    <w:link w:val="HTML1"/>
    <w:rsid w:val="00EC3D1F"/>
    <w:rPr>
      <w:rFonts w:ascii="Times New Roman" w:eastAsia="Times New Roman" w:hAnsi="Times New Roman" w:cs="Times New Roman"/>
      <w:i/>
      <w:iCs/>
      <w:sz w:val="24"/>
      <w:szCs w:val="24"/>
      <w:lang w:eastAsia="ar-SA"/>
    </w:rPr>
  </w:style>
  <w:style w:type="paragraph" w:styleId="affffffff1">
    <w:name w:val="envelope address"/>
    <w:basedOn w:val="a4"/>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2">
    <w:name w:val="Intense Quote"/>
    <w:basedOn w:val="a4"/>
    <w:next w:val="a4"/>
    <w:link w:val="affffffff3"/>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3">
    <w:name w:val="Выделенная цитата Знак"/>
    <w:basedOn w:val="a5"/>
    <w:link w:val="affffffff2"/>
    <w:uiPriority w:val="30"/>
    <w:rsid w:val="00EC3D1F"/>
    <w:rPr>
      <w:rFonts w:ascii="Times New Roman" w:eastAsia="Times New Roman" w:hAnsi="Times New Roman" w:cs="Times New Roman"/>
      <w:b/>
      <w:bCs/>
      <w:i/>
      <w:iCs/>
      <w:color w:val="4F81BD"/>
      <w:sz w:val="24"/>
      <w:szCs w:val="24"/>
      <w:lang w:eastAsia="ar-SA"/>
    </w:rPr>
  </w:style>
  <w:style w:type="paragraph" w:styleId="affffffff4">
    <w:name w:val="Date"/>
    <w:basedOn w:val="a4"/>
    <w:next w:val="a4"/>
    <w:link w:val="a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5">
    <w:name w:val="Дата Знак"/>
    <w:basedOn w:val="a5"/>
    <w:link w:val="affffffff4"/>
    <w:rsid w:val="00EC3D1F"/>
    <w:rPr>
      <w:rFonts w:ascii="Times New Roman" w:eastAsia="Times New Roman" w:hAnsi="Times New Roman" w:cs="Times New Roman"/>
      <w:sz w:val="24"/>
      <w:szCs w:val="24"/>
      <w:lang w:eastAsia="ar-SA"/>
    </w:rPr>
  </w:style>
  <w:style w:type="paragraph" w:styleId="affffffff6">
    <w:name w:val="Note Heading"/>
    <w:basedOn w:val="a4"/>
    <w:next w:val="a4"/>
    <w:link w:val="a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7">
    <w:name w:val="Заголовок записки Знак"/>
    <w:basedOn w:val="a5"/>
    <w:link w:val="affffffff6"/>
    <w:rsid w:val="00EC3D1F"/>
    <w:rPr>
      <w:rFonts w:ascii="Times New Roman" w:eastAsia="Times New Roman" w:hAnsi="Times New Roman" w:cs="Times New Roman"/>
      <w:sz w:val="24"/>
      <w:szCs w:val="24"/>
      <w:lang w:eastAsia="ar-SA"/>
    </w:rPr>
  </w:style>
  <w:style w:type="paragraph" w:styleId="2fc">
    <w:name w:val="Body Text First Indent 2"/>
    <w:basedOn w:val="af2"/>
    <w:link w:val="2fd"/>
    <w:rsid w:val="00EC3D1F"/>
    <w:pPr>
      <w:widowControl/>
      <w:ind w:firstLine="210"/>
      <w:jc w:val="left"/>
    </w:pPr>
    <w:rPr>
      <w:rFonts w:ascii="Times New Roman" w:hAnsi="Times New Roman" w:cs="Times New Roman"/>
      <w:sz w:val="24"/>
      <w:szCs w:val="24"/>
    </w:rPr>
  </w:style>
  <w:style w:type="character" w:customStyle="1" w:styleId="2fd">
    <w:name w:val="Красная строка 2 Знак"/>
    <w:basedOn w:val="af3"/>
    <w:link w:val="2fc"/>
    <w:rsid w:val="00EC3D1F"/>
    <w:rPr>
      <w:rFonts w:ascii="Times New Roman" w:eastAsia="Times New Roman" w:hAnsi="Times New Roman" w:cs="Times New Roman"/>
      <w:sz w:val="24"/>
      <w:szCs w:val="24"/>
      <w:lang w:eastAsia="ar-SA"/>
    </w:rPr>
  </w:style>
  <w:style w:type="paragraph" w:styleId="3">
    <w:name w:val="List Bullet 3"/>
    <w:basedOn w:val="a4"/>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4"/>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4"/>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e">
    <w:name w:val="envelope return"/>
    <w:basedOn w:val="a4"/>
    <w:rsid w:val="00EC3D1F"/>
    <w:pPr>
      <w:suppressAutoHyphens/>
      <w:spacing w:after="0" w:line="240" w:lineRule="auto"/>
    </w:pPr>
    <w:rPr>
      <w:rFonts w:ascii="Cambria" w:eastAsia="Times New Roman" w:hAnsi="Cambria" w:cs="Times New Roman"/>
      <w:sz w:val="20"/>
      <w:szCs w:val="20"/>
      <w:lang w:eastAsia="ar-SA"/>
    </w:rPr>
  </w:style>
  <w:style w:type="paragraph" w:styleId="affffffff8">
    <w:name w:val="table of figures"/>
    <w:basedOn w:val="a4"/>
    <w:next w:val="a4"/>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9">
    <w:name w:val="Signature"/>
    <w:basedOn w:val="a4"/>
    <w:link w:val="a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a">
    <w:name w:val="Подпись Знак"/>
    <w:basedOn w:val="a5"/>
    <w:link w:val="affffffff9"/>
    <w:rsid w:val="00EC3D1F"/>
    <w:rPr>
      <w:rFonts w:ascii="Times New Roman" w:eastAsia="Times New Roman" w:hAnsi="Times New Roman" w:cs="Times New Roman"/>
      <w:sz w:val="24"/>
      <w:szCs w:val="24"/>
      <w:lang w:eastAsia="ar-SA"/>
    </w:rPr>
  </w:style>
  <w:style w:type="paragraph" w:styleId="affffffffb">
    <w:name w:val="Salutation"/>
    <w:basedOn w:val="a4"/>
    <w:next w:val="a4"/>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Приветствие Знак"/>
    <w:basedOn w:val="a5"/>
    <w:link w:val="affffffffb"/>
    <w:rsid w:val="00EC3D1F"/>
    <w:rPr>
      <w:rFonts w:ascii="Times New Roman" w:eastAsia="Times New Roman" w:hAnsi="Times New Roman" w:cs="Times New Roman"/>
      <w:sz w:val="24"/>
      <w:szCs w:val="24"/>
      <w:lang w:eastAsia="ar-SA"/>
    </w:rPr>
  </w:style>
  <w:style w:type="paragraph" w:styleId="affffffffd">
    <w:name w:val="List Continue"/>
    <w:basedOn w:val="a4"/>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
    <w:name w:val="List Continue 2"/>
    <w:basedOn w:val="a4"/>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6">
    <w:name w:val="List Continue 3"/>
    <w:basedOn w:val="a4"/>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4"/>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4"/>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e">
    <w:name w:val="Closing"/>
    <w:basedOn w:val="a4"/>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рощание Знак"/>
    <w:basedOn w:val="a5"/>
    <w:link w:val="affffffffe"/>
    <w:rsid w:val="00EC3D1F"/>
    <w:rPr>
      <w:rFonts w:ascii="Times New Roman" w:eastAsia="Times New Roman" w:hAnsi="Times New Roman" w:cs="Times New Roman"/>
      <w:sz w:val="24"/>
      <w:szCs w:val="24"/>
      <w:lang w:eastAsia="ar-SA"/>
    </w:rPr>
  </w:style>
  <w:style w:type="paragraph" w:styleId="3f7">
    <w:name w:val="List 3"/>
    <w:basedOn w:val="a4"/>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4"/>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4"/>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0">
    <w:name w:val="Bibliography"/>
    <w:basedOn w:val="a4"/>
    <w:next w:val="a4"/>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table of authorities"/>
    <w:basedOn w:val="a4"/>
    <w:next w:val="a4"/>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2">
    <w:name w:val="macro"/>
    <w:link w:val="afffffffff3"/>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3">
    <w:name w:val="Текст макроса Знак"/>
    <w:basedOn w:val="a5"/>
    <w:link w:val="afffffffff2"/>
    <w:rsid w:val="00EC3D1F"/>
    <w:rPr>
      <w:rFonts w:ascii="Courier New" w:eastAsia="Times New Roman" w:hAnsi="Courier New" w:cs="Courier New"/>
      <w:sz w:val="20"/>
      <w:szCs w:val="20"/>
      <w:lang w:eastAsia="ar-SA"/>
    </w:rPr>
  </w:style>
  <w:style w:type="paragraph" w:styleId="afffffffff4">
    <w:name w:val="annotation text"/>
    <w:basedOn w:val="a4"/>
    <w:link w:val="afffffffff5"/>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5">
    <w:name w:val="Текст примечания Знак"/>
    <w:basedOn w:val="a5"/>
    <w:link w:val="afffffffff4"/>
    <w:rsid w:val="00EC3D1F"/>
    <w:rPr>
      <w:rFonts w:ascii="Times New Roman" w:eastAsia="Times New Roman" w:hAnsi="Times New Roman" w:cs="Times New Roman"/>
      <w:sz w:val="20"/>
      <w:szCs w:val="20"/>
      <w:lang w:eastAsia="ar-SA"/>
    </w:rPr>
  </w:style>
  <w:style w:type="paragraph" w:styleId="afffffffff6">
    <w:name w:val="annotation subject"/>
    <w:basedOn w:val="afffffffff4"/>
    <w:next w:val="afffffffff4"/>
    <w:link w:val="afffffffff7"/>
    <w:rsid w:val="00EC3D1F"/>
    <w:rPr>
      <w:b/>
      <w:bCs/>
    </w:rPr>
  </w:style>
  <w:style w:type="character" w:customStyle="1" w:styleId="afffffffff7">
    <w:name w:val="Тема примечания Знак"/>
    <w:basedOn w:val="afffffffff5"/>
    <w:link w:val="afffffffff6"/>
    <w:rsid w:val="00EC3D1F"/>
    <w:rPr>
      <w:rFonts w:ascii="Times New Roman" w:eastAsia="Times New Roman" w:hAnsi="Times New Roman" w:cs="Times New Roman"/>
      <w:b/>
      <w:bCs/>
      <w:sz w:val="20"/>
      <w:szCs w:val="20"/>
      <w:lang w:eastAsia="ar-SA"/>
    </w:rPr>
  </w:style>
  <w:style w:type="paragraph" w:styleId="afffffffff8">
    <w:name w:val="index heading"/>
    <w:basedOn w:val="a4"/>
    <w:next w:val="1ff"/>
    <w:rsid w:val="00EC3D1F"/>
    <w:pPr>
      <w:suppressAutoHyphens/>
      <w:spacing w:after="0" w:line="240" w:lineRule="auto"/>
    </w:pPr>
    <w:rPr>
      <w:rFonts w:ascii="Cambria" w:eastAsia="Times New Roman" w:hAnsi="Cambria" w:cs="Times New Roman"/>
      <w:b/>
      <w:bCs/>
      <w:sz w:val="24"/>
      <w:szCs w:val="24"/>
      <w:lang w:eastAsia="ar-SA"/>
    </w:rPr>
  </w:style>
  <w:style w:type="paragraph" w:styleId="2ff0">
    <w:name w:val="index 2"/>
    <w:basedOn w:val="a4"/>
    <w:next w:val="a4"/>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8">
    <w:name w:val="index 3"/>
    <w:basedOn w:val="a4"/>
    <w:next w:val="a4"/>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4"/>
    <w:next w:val="a4"/>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4"/>
    <w:next w:val="a4"/>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4"/>
    <w:next w:val="a4"/>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4"/>
    <w:next w:val="a4"/>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4"/>
    <w:next w:val="a4"/>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4"/>
    <w:next w:val="a4"/>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1">
    <w:name w:val="Quote"/>
    <w:basedOn w:val="a4"/>
    <w:next w:val="a4"/>
    <w:link w:val="2ff2"/>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2">
    <w:name w:val="Цитата 2 Знак"/>
    <w:basedOn w:val="a5"/>
    <w:link w:val="2ff1"/>
    <w:uiPriority w:val="29"/>
    <w:rsid w:val="00EC3D1F"/>
    <w:rPr>
      <w:rFonts w:ascii="Times New Roman" w:eastAsia="Times New Roman" w:hAnsi="Times New Roman" w:cs="Times New Roman"/>
      <w:i/>
      <w:iCs/>
      <w:color w:val="000000"/>
      <w:sz w:val="24"/>
      <w:szCs w:val="24"/>
      <w:lang w:eastAsia="ar-SA"/>
    </w:rPr>
  </w:style>
  <w:style w:type="paragraph" w:styleId="afffffffff9">
    <w:name w:val="Message Header"/>
    <w:basedOn w:val="a4"/>
    <w:link w:val="afffffffffa"/>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a">
    <w:name w:val="Шапка Знак"/>
    <w:basedOn w:val="a5"/>
    <w:link w:val="afffffffff9"/>
    <w:rsid w:val="00EC3D1F"/>
    <w:rPr>
      <w:rFonts w:ascii="Cambria" w:eastAsia="Times New Roman" w:hAnsi="Cambria" w:cs="Times New Roman"/>
      <w:sz w:val="24"/>
      <w:szCs w:val="24"/>
      <w:shd w:val="pct20" w:color="auto" w:fill="auto"/>
      <w:lang w:eastAsia="ar-SA"/>
    </w:rPr>
  </w:style>
  <w:style w:type="paragraph" w:styleId="afffffffffb">
    <w:name w:val="E-mail Signature"/>
    <w:basedOn w:val="a4"/>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Электронная подпись Знак"/>
    <w:basedOn w:val="a5"/>
    <w:link w:val="afffffffffb"/>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d">
    <w:name w:val="Гипертекстовая ссылка"/>
    <w:rsid w:val="00EC3D1F"/>
    <w:rPr>
      <w:b/>
      <w:bCs/>
      <w:color w:val="008000"/>
      <w:sz w:val="20"/>
      <w:szCs w:val="20"/>
      <w:u w:val="single"/>
    </w:rPr>
  </w:style>
  <w:style w:type="character" w:customStyle="1" w:styleId="1ff8">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4"/>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e">
    <w:name w:val="Основной шрифт"/>
    <w:rsid w:val="00EC3D1F"/>
  </w:style>
  <w:style w:type="paragraph" w:customStyle="1" w:styleId="2ff3">
    <w:name w:val="Текст с интервалом 2"/>
    <w:basedOn w:val="ArNar"/>
    <w:rsid w:val="00EC3D1F"/>
    <w:pPr>
      <w:spacing w:before="60"/>
    </w:pPr>
  </w:style>
  <w:style w:type="paragraph" w:customStyle="1" w:styleId="78">
    <w:name w:val="заголовок 7"/>
    <w:basedOn w:val="a4"/>
    <w:next w:val="a4"/>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4"/>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
    <w:name w:val="Перечисление + инт"/>
    <w:basedOn w:val="a4"/>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4"/>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4"/>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0">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1"/>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5"/>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1">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4">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ff9">
    <w:name w:val="Знак Знак1 Знак Знак Знак Знак Знак Знак Знак"/>
    <w:basedOn w:val="a4"/>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4"/>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4"/>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2">
    <w:name w:val="Основа"/>
    <w:basedOn w:val="a4"/>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0">
    <w:name w:val="Чертежный Знак"/>
    <w:link w:val="afffffff"/>
    <w:rsid w:val="00EC3D1F"/>
    <w:rPr>
      <w:rFonts w:ascii="ISOCPEUR" w:eastAsia="Times New Roman" w:hAnsi="ISOCPEUR" w:cs="Times New Roman"/>
      <w:i/>
      <w:sz w:val="28"/>
      <w:szCs w:val="20"/>
      <w:lang w:val="uk-UA" w:eastAsia="ru-RU"/>
    </w:rPr>
  </w:style>
  <w:style w:type="paragraph" w:customStyle="1" w:styleId="IG">
    <w:name w:val="Обычный_IG"/>
    <w:basedOn w:val="a4"/>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a">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3">
    <w:name w:val="Красная строка моя"/>
    <w:basedOn w:val="a4"/>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4">
    <w:name w:val="Нормальный"/>
    <w:basedOn w:val="a4"/>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4"/>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4"/>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4"/>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9"/>
    <w:rsid w:val="00EC3D1F"/>
    <w:pPr>
      <w:ind w:firstLine="851"/>
    </w:pPr>
    <w:rPr>
      <w:sz w:val="24"/>
      <w:lang w:val="en-US"/>
    </w:rPr>
  </w:style>
  <w:style w:type="paragraph" w:customStyle="1" w:styleId="affffffffff5">
    <w:name w:val="Таблрис"/>
    <w:basedOn w:val="a4"/>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4"/>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4"/>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4"/>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9">
    <w:name w:val="Верхний колонтитул3"/>
    <w:basedOn w:val="a4"/>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4"/>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f">
    <w:name w:val="Знак Знак5"/>
    <w:rsid w:val="007076D0"/>
    <w:rPr>
      <w:rFonts w:ascii="Times New Roman" w:hAnsi="Times New Roman"/>
      <w:b/>
      <w:caps/>
      <w:kern w:val="28"/>
      <w:sz w:val="28"/>
      <w:szCs w:val="24"/>
    </w:rPr>
  </w:style>
  <w:style w:type="character" w:customStyle="1" w:styleId="2ff5">
    <w:name w:val="Гиперссылка2"/>
    <w:rsid w:val="007076D0"/>
    <w:rPr>
      <w:color w:val="0000FF"/>
      <w:u w:val="single"/>
    </w:rPr>
  </w:style>
  <w:style w:type="paragraph" w:customStyle="1" w:styleId="271">
    <w:name w:val="Основной текст с отступом 27"/>
    <w:basedOn w:val="a4"/>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ffb">
    <w:name w:val="Знак Знак1 Знак Знак Знак Знак Знак Знак Знак"/>
    <w:basedOn w:val="a4"/>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6">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4"/>
    <w:rsid w:val="001F49FC"/>
    <w:pPr>
      <w:ind w:left="720"/>
      <w:contextualSpacing/>
    </w:pPr>
    <w:rPr>
      <w:rFonts w:ascii="Calibri" w:eastAsia="Times New Roman" w:hAnsi="Calibri" w:cs="Times New Roman"/>
    </w:rPr>
  </w:style>
  <w:style w:type="paragraph" w:customStyle="1" w:styleId="western">
    <w:name w:val="western"/>
    <w:basedOn w:val="a4"/>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4"/>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4"/>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4"/>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4"/>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4"/>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4"/>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4"/>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4"/>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4"/>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4"/>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4"/>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4"/>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4"/>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4"/>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4"/>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4"/>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4"/>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6"/>
    <w:next w:val="a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6"/>
    <w:next w:val="a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6"/>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6"/>
    <w:next w:val="a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6"/>
    <w:next w:val="a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6"/>
    <w:next w:val="a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6"/>
    <w:next w:val="a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6"/>
    <w:next w:val="a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7"/>
    <w:uiPriority w:val="99"/>
    <w:semiHidden/>
    <w:unhideWhenUsed/>
    <w:rsid w:val="00D335DA"/>
  </w:style>
  <w:style w:type="table" w:customStyle="1" w:styleId="151">
    <w:name w:val="Сетка таблицы1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7"/>
    <w:semiHidden/>
    <w:unhideWhenUsed/>
    <w:rsid w:val="00D335DA"/>
  </w:style>
  <w:style w:type="table" w:customStyle="1" w:styleId="160">
    <w:name w:val="Стиль таблицы16"/>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5"/>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7"/>
    <w:uiPriority w:val="99"/>
    <w:semiHidden/>
    <w:unhideWhenUsed/>
    <w:rsid w:val="00D335DA"/>
  </w:style>
  <w:style w:type="table" w:customStyle="1" w:styleId="750">
    <w:name w:val="Сетка таблицы75"/>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7"/>
    <w:semiHidden/>
    <w:unhideWhenUsed/>
    <w:rsid w:val="00D335DA"/>
  </w:style>
  <w:style w:type="table" w:customStyle="1" w:styleId="1240">
    <w:name w:val="Стиль таблицы12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7"/>
    <w:uiPriority w:val="99"/>
    <w:semiHidden/>
    <w:unhideWhenUsed/>
    <w:rsid w:val="00D335DA"/>
  </w:style>
  <w:style w:type="table" w:customStyle="1" w:styleId="820">
    <w:name w:val="Сетка таблицы8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7"/>
    <w:uiPriority w:val="99"/>
    <w:semiHidden/>
    <w:unhideWhenUsed/>
    <w:rsid w:val="00D335DA"/>
  </w:style>
  <w:style w:type="table" w:customStyle="1" w:styleId="1320">
    <w:name w:val="Стиль таблицы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7"/>
    <w:uiPriority w:val="99"/>
    <w:semiHidden/>
    <w:unhideWhenUsed/>
    <w:rsid w:val="00D335DA"/>
  </w:style>
  <w:style w:type="table" w:customStyle="1" w:styleId="722">
    <w:name w:val="Сетка таблицы72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7"/>
    <w:semiHidden/>
    <w:unhideWhenUsed/>
    <w:rsid w:val="00D335DA"/>
  </w:style>
  <w:style w:type="table" w:customStyle="1" w:styleId="12120">
    <w:name w:val="Стиль таблицы12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7"/>
    <w:uiPriority w:val="99"/>
    <w:semiHidden/>
    <w:unhideWhenUsed/>
    <w:rsid w:val="00D335DA"/>
  </w:style>
  <w:style w:type="numbering" w:customStyle="1" w:styleId="12111">
    <w:name w:val="Нет списка1211"/>
    <w:next w:val="a7"/>
    <w:semiHidden/>
    <w:unhideWhenUsed/>
    <w:rsid w:val="00D335DA"/>
  </w:style>
  <w:style w:type="table" w:customStyle="1" w:styleId="7171711">
    <w:name w:val="Сетка таблицы71717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7"/>
    <w:uiPriority w:val="99"/>
    <w:semiHidden/>
    <w:unhideWhenUsed/>
    <w:rsid w:val="00D335DA"/>
  </w:style>
  <w:style w:type="numbering" w:customStyle="1" w:styleId="111112">
    <w:name w:val="Нет списка11111"/>
    <w:next w:val="a7"/>
    <w:semiHidden/>
    <w:unhideWhenUsed/>
    <w:rsid w:val="00D335DA"/>
  </w:style>
  <w:style w:type="numbering" w:customStyle="1" w:styleId="423">
    <w:name w:val="Нет списка42"/>
    <w:next w:val="a7"/>
    <w:uiPriority w:val="99"/>
    <w:semiHidden/>
    <w:unhideWhenUsed/>
    <w:rsid w:val="00D335DA"/>
  </w:style>
  <w:style w:type="table" w:customStyle="1" w:styleId="920">
    <w:name w:val="Сетка таблицы9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7"/>
    <w:semiHidden/>
    <w:unhideWhenUsed/>
    <w:rsid w:val="00D335DA"/>
  </w:style>
  <w:style w:type="table" w:customStyle="1" w:styleId="1420">
    <w:name w:val="Стиль таблицы14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7"/>
    <w:uiPriority w:val="99"/>
    <w:semiHidden/>
    <w:unhideWhenUsed/>
    <w:rsid w:val="00D335DA"/>
  </w:style>
  <w:style w:type="table" w:customStyle="1" w:styleId="732">
    <w:name w:val="Сетка таблицы732"/>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7"/>
    <w:semiHidden/>
    <w:unhideWhenUsed/>
    <w:rsid w:val="00D335DA"/>
  </w:style>
  <w:style w:type="table" w:customStyle="1" w:styleId="12220">
    <w:name w:val="Стиль таблицы12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7"/>
    <w:uiPriority w:val="99"/>
    <w:semiHidden/>
    <w:unhideWhenUsed/>
    <w:rsid w:val="00D335DA"/>
  </w:style>
  <w:style w:type="table" w:customStyle="1" w:styleId="1010">
    <w:name w:val="Сетка таблицы10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7"/>
    <w:uiPriority w:val="99"/>
    <w:semiHidden/>
    <w:unhideWhenUsed/>
    <w:rsid w:val="00D335DA"/>
  </w:style>
  <w:style w:type="table" w:customStyle="1" w:styleId="1510">
    <w:name w:val="Стиль таблицы15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7"/>
    <w:uiPriority w:val="99"/>
    <w:semiHidden/>
    <w:unhideWhenUsed/>
    <w:rsid w:val="00D335DA"/>
  </w:style>
  <w:style w:type="table" w:customStyle="1" w:styleId="741">
    <w:name w:val="Сетка таблицы74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7"/>
    <w:semiHidden/>
    <w:unhideWhenUsed/>
    <w:rsid w:val="00D335DA"/>
  </w:style>
  <w:style w:type="table" w:customStyle="1" w:styleId="12310">
    <w:name w:val="Стиль таблицы12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7"/>
    <w:uiPriority w:val="99"/>
    <w:semiHidden/>
    <w:unhideWhenUsed/>
    <w:rsid w:val="00D335DA"/>
  </w:style>
  <w:style w:type="table" w:customStyle="1" w:styleId="811">
    <w:name w:val="Сетка таблицы8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7"/>
    <w:semiHidden/>
    <w:unhideWhenUsed/>
    <w:rsid w:val="00D335DA"/>
  </w:style>
  <w:style w:type="table" w:customStyle="1" w:styleId="13110">
    <w:name w:val="Стиль таблицы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7"/>
    <w:uiPriority w:val="99"/>
    <w:semiHidden/>
    <w:unhideWhenUsed/>
    <w:rsid w:val="00D335DA"/>
  </w:style>
  <w:style w:type="table" w:customStyle="1" w:styleId="7211">
    <w:name w:val="Сетка таблицы72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7"/>
    <w:semiHidden/>
    <w:unhideWhenUsed/>
    <w:rsid w:val="00D335DA"/>
  </w:style>
  <w:style w:type="table" w:customStyle="1" w:styleId="121110">
    <w:name w:val="Стиль таблицы12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7"/>
    <w:uiPriority w:val="99"/>
    <w:semiHidden/>
    <w:unhideWhenUsed/>
    <w:rsid w:val="00D335DA"/>
  </w:style>
  <w:style w:type="table" w:customStyle="1" w:styleId="911">
    <w:name w:val="Сетка таблицы9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7"/>
    <w:semiHidden/>
    <w:unhideWhenUsed/>
    <w:rsid w:val="00D335DA"/>
  </w:style>
  <w:style w:type="table" w:customStyle="1" w:styleId="14110">
    <w:name w:val="Стиль таблицы14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7"/>
    <w:uiPriority w:val="99"/>
    <w:semiHidden/>
    <w:unhideWhenUsed/>
    <w:rsid w:val="00D335DA"/>
  </w:style>
  <w:style w:type="table" w:customStyle="1" w:styleId="7311">
    <w:name w:val="Сетка таблицы7311"/>
    <w:basedOn w:val="a6"/>
    <w:next w:val="a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6"/>
    <w:next w:val="a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7"/>
    <w:semiHidden/>
    <w:unhideWhenUsed/>
    <w:rsid w:val="00D335DA"/>
  </w:style>
  <w:style w:type="table" w:customStyle="1" w:styleId="122110">
    <w:name w:val="Стиль таблицы12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6"/>
    <w:next w:val="a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6"/>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6"/>
    <w:next w:val="a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6"/>
    <w:next w:val="a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6"/>
    <w:next w:val="a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4">
    <w:name w:val="111111"/>
    <w:pPr>
      <w:numPr>
        <w:numId w:val="11"/>
      </w:numPr>
    </w:pPr>
  </w:style>
  <w:style w:type="numbering" w:customStyle="1" w:styleId="31">
    <w:name w:val="a0"/>
    <w:pPr>
      <w:numPr>
        <w:numId w:val="8"/>
      </w:numPr>
    </w:pPr>
  </w:style>
  <w:style w:type="numbering" w:customStyle="1" w:styleId="43">
    <w:name w:val="2"/>
  </w:style>
  <w:style w:type="numbering" w:customStyle="1" w:styleId="a8">
    <w:name w:val="21"/>
  </w:style>
  <w:style w:type="numbering" w:customStyle="1" w:styleId="a9">
    <w:name w:val="2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FB57-F40B-4665-A00B-5F444B42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11669</TotalTime>
  <Pages>26</Pages>
  <Words>31914</Words>
  <Characters>181910</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391</cp:revision>
  <cp:lastPrinted>2018-11-07T05:11:00Z</cp:lastPrinted>
  <dcterms:created xsi:type="dcterms:W3CDTF">2018-11-07T05:12:00Z</dcterms:created>
  <dcterms:modified xsi:type="dcterms:W3CDTF">2019-05-17T10:28:00Z</dcterms:modified>
</cp:coreProperties>
</file>